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33E69A5F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661165">
        <w:rPr>
          <w:rFonts w:ascii="Source Sans Pro" w:hAnsi="Source Sans Pro"/>
          <w:lang w:val="es-ES"/>
        </w:rPr>
        <w:t>2</w:t>
      </w:r>
      <w:r w:rsidR="009257B4">
        <w:rPr>
          <w:rFonts w:ascii="Source Sans Pro" w:hAnsi="Source Sans Pro"/>
          <w:lang w:val="es-ES"/>
        </w:rPr>
        <w:t>9</w:t>
      </w:r>
      <w:r w:rsidR="00661165">
        <w:rPr>
          <w:rFonts w:ascii="Source Sans Pro" w:hAnsi="Source Sans Pro"/>
          <w:lang w:val="es-ES"/>
        </w:rPr>
        <w:t xml:space="preserve"> de septiembre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27E6EBF3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661165">
        <w:rPr>
          <w:rFonts w:ascii="Source Sans Pro" w:hAnsi="Source Sans Pro"/>
          <w:b/>
          <w:lang w:val="es-ES"/>
        </w:rPr>
        <w:t>5</w:t>
      </w:r>
      <w:r w:rsidR="00F7197B">
        <w:rPr>
          <w:rFonts w:ascii="Source Sans Pro" w:hAnsi="Source Sans Pro"/>
          <w:b/>
          <w:lang w:val="es-ES"/>
        </w:rPr>
        <w:t>60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9257B4">
        <w:rPr>
          <w:rFonts w:ascii="Source Sans Pro" w:hAnsi="Source Sans Pro"/>
          <w:b/>
          <w:lang w:val="es-ES"/>
        </w:rPr>
        <w:t>29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661165">
        <w:rPr>
          <w:rFonts w:ascii="Source Sans Pro" w:hAnsi="Source Sans Pro"/>
          <w:b/>
          <w:lang w:val="es-ES"/>
        </w:rPr>
        <w:t>9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57485C78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incumplimiento </w:t>
      </w:r>
      <w:r w:rsidR="00661165">
        <w:rPr>
          <w:rFonts w:ascii="Source Sans Pro" w:hAnsi="Source Sans Pro"/>
        </w:rPr>
        <w:t>parcial</w:t>
      </w:r>
    </w:p>
    <w:p w14:paraId="4F107600" w14:textId="1CC87783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661165" w:rsidRPr="00437E09">
        <w:rPr>
          <w:rFonts w:ascii="Source Sans Pro" w:hAnsi="Source Sans Pro"/>
          <w:b/>
        </w:rPr>
        <w:t>IVAI/VEOFI-039/012/2022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12646C66" w:rsidR="00490BB9" w:rsidRDefault="00F924B4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AYUNTAMIENTO DE CAMERINO Z. MENDOZA</w:t>
      </w:r>
      <w:bookmarkStart w:id="1" w:name="_GoBack"/>
      <w:bookmarkEnd w:id="1"/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0A44A5E5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INCUMPLIMIENTO </w:t>
      </w:r>
      <w:r w:rsidR="00661165">
        <w:rPr>
          <w:rFonts w:ascii="Source Sans Pro" w:hAnsi="Source Sans Pro"/>
          <w:b/>
          <w:sz w:val="22"/>
          <w:szCs w:val="22"/>
        </w:rPr>
        <w:t>PARCIAL</w:t>
      </w:r>
      <w:r w:rsidR="00490BB9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661165">
        <w:rPr>
          <w:rFonts w:ascii="Source Sans Pro" w:hAnsi="Source Sans Pro" w:cs="Arial"/>
        </w:rPr>
        <w:t>veinti</w:t>
      </w:r>
      <w:r w:rsidR="009257B4">
        <w:rPr>
          <w:rFonts w:ascii="Source Sans Pro" w:hAnsi="Source Sans Pro" w:cs="Arial"/>
        </w:rPr>
        <w:t>nueve</w:t>
      </w:r>
      <w:r w:rsidR="00661165">
        <w:rPr>
          <w:rFonts w:ascii="Source Sans Pro" w:hAnsi="Source Sans Pro" w:cs="Arial"/>
        </w:rPr>
        <w:t xml:space="preserve"> de septiembre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661165">
        <w:rPr>
          <w:rFonts w:ascii="Source Sans Pro" w:hAnsi="Source Sans Pro" w:cs="Arial"/>
        </w:rPr>
        <w:t>doce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00A96A1A" w14:textId="77777777" w:rsidR="008E77F6" w:rsidRDefault="008E77F6" w:rsidP="00661165">
      <w:pPr>
        <w:rPr>
          <w:rFonts w:ascii="Source Sans Pro" w:hAnsi="Source Sans Pro" w:cs="Arial"/>
        </w:rPr>
      </w:pPr>
    </w:p>
    <w:p w14:paraId="0449D2A1" w14:textId="77777777" w:rsidR="00661165" w:rsidRDefault="00661165" w:rsidP="00661165">
      <w:pPr>
        <w:rPr>
          <w:rFonts w:ascii="Source Sans Pro" w:hAnsi="Source Sans Pro" w:cs="Arial"/>
        </w:rPr>
      </w:pPr>
    </w:p>
    <w:p w14:paraId="1C0A9F9E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66116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E9A2080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59DDBFDE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66116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661165">
        <w:rPr>
          <w:rFonts w:ascii="Source Sans Pro" w:hAnsi="Source Sans Pro" w:cs="Arial"/>
          <w:i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6B7647EC" w14:textId="33B22B09" w:rsidR="00661165" w:rsidRDefault="00661165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>…</w:t>
      </w:r>
    </w:p>
    <w:p w14:paraId="7EC24635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66116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661165">
        <w:rPr>
          <w:rFonts w:ascii="Source Sans Pro" w:hAnsi="Source Sans Pro" w:cs="Arial"/>
          <w:i/>
          <w:sz w:val="18"/>
          <w:szCs w:val="18"/>
        </w:rPr>
        <w:t>. Notifíquese</w:t>
      </w:r>
      <w:r w:rsidRPr="00661165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661165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documento, atienda los requerimientos contenidos en la Memoria Técnica de Verificación descritos en el numeral </w:t>
      </w:r>
      <w:r w:rsidRPr="0066116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7E0C4C59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38D9DE28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661165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 </w:t>
      </w:r>
      <w:r w:rsidRPr="00661165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661165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661165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661165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661165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192C66B2" w14:textId="77777777" w:rsid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5529CD50" w14:textId="77777777" w:rsid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3FB6561F" w14:textId="77777777" w:rsid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5112B7DB" w14:textId="77777777" w:rsid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5624292B" w14:textId="77777777" w:rsid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444C43F1" w14:textId="77777777" w:rsid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3CD74EEA" w14:textId="77777777" w:rsid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2AFB4319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576C7D0D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66116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66116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8063303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20DFEB62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661165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4955DAA7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b/>
          <w:i/>
          <w:sz w:val="18"/>
          <w:szCs w:val="18"/>
        </w:rPr>
      </w:pPr>
    </w:p>
    <w:p w14:paraId="7DB22084" w14:textId="77777777" w:rsidR="00661165" w:rsidRPr="00661165" w:rsidRDefault="00661165" w:rsidP="0066116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661165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661165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Camerino Z. Mendoza, por medio del sistema de notificaciones electrónicas, dentro de los tres días hábiles siguientes a su aprobación, con fundamento en el artículo 15 de los Lineamientos de Verificación.</w:t>
      </w:r>
    </w:p>
    <w:p w14:paraId="5B70ADEF" w14:textId="77777777" w:rsidR="00490BB9" w:rsidRPr="003E2EEA" w:rsidRDefault="00490BB9" w:rsidP="009257B4">
      <w:pPr>
        <w:ind w:right="981"/>
        <w:rPr>
          <w:rFonts w:ascii="Source Sans Pro" w:hAnsi="Source Sans Pro" w:cs="Arial"/>
          <w:i/>
          <w:sz w:val="18"/>
          <w:szCs w:val="18"/>
        </w:rPr>
      </w:pP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177508B1" w:rsidR="00AA65C1" w:rsidRPr="00F22B97" w:rsidRDefault="00AA65C1" w:rsidP="009257B4">
      <w:pPr>
        <w:rPr>
          <w:rFonts w:ascii="Source Sans Pro" w:hAnsi="Source Sans Pro"/>
          <w:sz w:val="18"/>
          <w:szCs w:val="18"/>
        </w:rPr>
      </w:pP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5657A" w14:textId="77777777" w:rsidR="001B1BAB" w:rsidRDefault="001B1BAB" w:rsidP="00E418E4">
      <w:r>
        <w:separator/>
      </w:r>
    </w:p>
  </w:endnote>
  <w:endnote w:type="continuationSeparator" w:id="0">
    <w:p w14:paraId="4BBF0A5F" w14:textId="77777777" w:rsidR="001B1BAB" w:rsidRDefault="001B1BAB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A876" w14:textId="77777777" w:rsidR="001B1BAB" w:rsidRDefault="001B1BAB" w:rsidP="00E418E4">
      <w:r>
        <w:separator/>
      </w:r>
    </w:p>
  </w:footnote>
  <w:footnote w:type="continuationSeparator" w:id="0">
    <w:p w14:paraId="0FCF4AA8" w14:textId="77777777" w:rsidR="001B1BAB" w:rsidRDefault="001B1BAB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D6466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BA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7B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7197B"/>
    <w:rsid w:val="00F81C04"/>
    <w:rsid w:val="00F866CB"/>
    <w:rsid w:val="00F91685"/>
    <w:rsid w:val="00F924B4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A3D5-2B92-4D95-8BCD-63C6C334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2022-09-29T23:27:00Z</cp:lastPrinted>
  <dcterms:created xsi:type="dcterms:W3CDTF">2022-09-29T23:30:00Z</dcterms:created>
  <dcterms:modified xsi:type="dcterms:W3CDTF">2022-09-30T13:59:00Z</dcterms:modified>
</cp:coreProperties>
</file>