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F0B" w:rsidRPr="00621573" w:rsidRDefault="001D0F0B" w:rsidP="00B1154C">
      <w:pPr>
        <w:jc w:val="right"/>
        <w:rPr>
          <w:rFonts w:ascii="Source Sans Pro" w:hAnsi="Source Sans Pro" w:cs="Arial"/>
          <w:b/>
        </w:rPr>
      </w:pPr>
      <w:r w:rsidRPr="00621573">
        <w:rPr>
          <w:rFonts w:ascii="Source Sans Pro" w:hAnsi="Source Sans Pro" w:cs="Arial"/>
          <w:b/>
        </w:rPr>
        <w:t>Xalapa-En</w:t>
      </w:r>
      <w:r w:rsidR="00442DD6" w:rsidRPr="00621573">
        <w:rPr>
          <w:rFonts w:ascii="Source Sans Pro" w:hAnsi="Source Sans Pro" w:cs="Arial"/>
          <w:b/>
        </w:rPr>
        <w:t>r</w:t>
      </w:r>
      <w:r w:rsidR="00943FE3" w:rsidRPr="00621573">
        <w:rPr>
          <w:rFonts w:ascii="Source Sans Pro" w:hAnsi="Source Sans Pro" w:cs="Arial"/>
          <w:b/>
        </w:rPr>
        <w:t>íque</w:t>
      </w:r>
      <w:r w:rsidR="00C67CA8">
        <w:rPr>
          <w:rFonts w:ascii="Source Sans Pro" w:hAnsi="Source Sans Pro" w:cs="Arial"/>
          <w:b/>
        </w:rPr>
        <w:t xml:space="preserve">z, Veracruz, a </w:t>
      </w:r>
      <w:r w:rsidR="00AE717D">
        <w:rPr>
          <w:rFonts w:ascii="Source Sans Pro" w:hAnsi="Source Sans Pro" w:cs="Arial"/>
          <w:b/>
        </w:rPr>
        <w:t xml:space="preserve">ocho </w:t>
      </w:r>
      <w:r w:rsidR="00C67CA8">
        <w:rPr>
          <w:rFonts w:ascii="Source Sans Pro" w:hAnsi="Source Sans Pro" w:cs="Arial"/>
          <w:b/>
        </w:rPr>
        <w:t>de jul</w:t>
      </w:r>
      <w:r w:rsidR="00DA2DBC" w:rsidRPr="00621573">
        <w:rPr>
          <w:rFonts w:ascii="Source Sans Pro" w:hAnsi="Source Sans Pro" w:cs="Arial"/>
          <w:b/>
        </w:rPr>
        <w:t xml:space="preserve">io </w:t>
      </w:r>
      <w:r w:rsidRPr="00621573">
        <w:rPr>
          <w:rFonts w:ascii="Source Sans Pro" w:hAnsi="Source Sans Pro" w:cs="Arial"/>
          <w:b/>
        </w:rPr>
        <w:t>de dos mil veintidós.</w:t>
      </w:r>
    </w:p>
    <w:p w:rsidR="001D0F0B" w:rsidRPr="00621573" w:rsidRDefault="001D0F0B" w:rsidP="00B1154C">
      <w:pPr>
        <w:rPr>
          <w:rFonts w:ascii="Source Sans Pro" w:hAnsi="Source Sans Pro" w:cs="Arial"/>
          <w:b/>
        </w:rPr>
      </w:pPr>
    </w:p>
    <w:p w:rsidR="00C67CA8" w:rsidRPr="0006716A" w:rsidRDefault="00C67CA8" w:rsidP="00C67CA8">
      <w:pPr>
        <w:rPr>
          <w:rFonts w:ascii="Source Sans Pro" w:hAnsi="Source Sans Pro" w:cs="Arial"/>
        </w:rPr>
      </w:pPr>
      <w:r w:rsidRPr="0006716A">
        <w:rPr>
          <w:rFonts w:ascii="Source Sans Pro" w:hAnsi="Source Sans Pro" w:cs="Arial"/>
          <w:b/>
        </w:rPr>
        <w:t>DICTAMEN</w:t>
      </w:r>
      <w:r>
        <w:rPr>
          <w:rFonts w:ascii="Source Sans Pro" w:hAnsi="Source Sans Pro" w:cs="Arial"/>
        </w:rPr>
        <w:t xml:space="preserve"> de </w:t>
      </w:r>
      <w:r w:rsidRPr="0006716A">
        <w:rPr>
          <w:rFonts w:ascii="Source Sans Pro" w:hAnsi="Source Sans Pro" w:cs="Arial"/>
        </w:rPr>
        <w:t xml:space="preserve">cumplimiento total de la publicación y actualización de la información concerniente a obligaciones comunes y específicas de la </w:t>
      </w:r>
      <w:r>
        <w:rPr>
          <w:rFonts w:ascii="Source Sans Pro" w:hAnsi="Source Sans Pro"/>
        </w:rPr>
        <w:t>Secretaría de Infraestructura y</w:t>
      </w:r>
      <w:r w:rsidRPr="00C67CA8">
        <w:rPr>
          <w:rFonts w:ascii="Source Sans Pro" w:hAnsi="Source Sans Pro"/>
        </w:rPr>
        <w:t xml:space="preserve"> Obras Públicas</w:t>
      </w:r>
      <w:r w:rsidRPr="0006716A">
        <w:rPr>
          <w:rFonts w:ascii="Source Sans Pro" w:hAnsi="Source Sans Pro" w:cs="Arial"/>
        </w:rPr>
        <w:t>, en razón de los siguientes:</w:t>
      </w:r>
    </w:p>
    <w:p w:rsidR="007B1B80" w:rsidRPr="00621573" w:rsidRDefault="007B1B80" w:rsidP="00B1154C">
      <w:pPr>
        <w:rPr>
          <w:rFonts w:ascii="Source Sans Pro" w:hAnsi="Source Sans Pro" w:cs="Arial"/>
        </w:rPr>
      </w:pPr>
    </w:p>
    <w:p w:rsidR="004C1CD3" w:rsidRPr="00621573" w:rsidRDefault="004C1CD3" w:rsidP="00B1154C">
      <w:pPr>
        <w:jc w:val="center"/>
        <w:rPr>
          <w:rFonts w:ascii="Source Sans Pro" w:hAnsi="Source Sans Pro" w:cs="Arial"/>
          <w:b/>
        </w:rPr>
      </w:pPr>
      <w:r w:rsidRPr="00621573">
        <w:rPr>
          <w:rFonts w:ascii="Source Sans Pro" w:hAnsi="Source Sans Pro" w:cs="Arial"/>
          <w:b/>
        </w:rPr>
        <w:t>A N T E C E D E N T E S</w:t>
      </w:r>
      <w:r w:rsidR="0001632E" w:rsidRPr="00621573">
        <w:rPr>
          <w:rFonts w:ascii="Source Sans Pro" w:hAnsi="Source Sans Pro" w:cs="Arial"/>
          <w:b/>
        </w:rPr>
        <w:t>.</w:t>
      </w:r>
    </w:p>
    <w:p w:rsidR="007B1B80" w:rsidRPr="00621573" w:rsidRDefault="007B1B80" w:rsidP="00B1154C">
      <w:pPr>
        <w:jc w:val="center"/>
        <w:rPr>
          <w:rFonts w:ascii="Source Sans Pro" w:hAnsi="Source Sans Pro" w:cs="Arial"/>
          <w:b/>
        </w:rPr>
      </w:pPr>
    </w:p>
    <w:p w:rsidR="004B35A5" w:rsidRPr="00621573" w:rsidRDefault="004B35A5" w:rsidP="004B35A5">
      <w:pPr>
        <w:rPr>
          <w:rFonts w:ascii="Source Sans Pro" w:hAnsi="Source Sans Pro" w:cs="Arial"/>
        </w:rPr>
      </w:pPr>
      <w:r w:rsidRPr="00621573">
        <w:rPr>
          <w:rFonts w:ascii="Source Sans Pro" w:hAnsi="Source Sans Pro" w:cs="Arial"/>
          <w:b/>
        </w:rPr>
        <w:t>I.</w:t>
      </w:r>
      <w:r w:rsidRPr="00621573">
        <w:rPr>
          <w:rFonts w:ascii="Source Sans Pro" w:hAnsi="Source Sans Pro" w:cs="Arial"/>
        </w:rPr>
        <w:t xml:space="preserve"> Con fecha diecisiete de diciembre de dos mil veintiuno, mediante el Acuerdo ODG/SE-95/17/12/2021 el Pleno aprobó el calendario de verificaciones integradas y simplificadas de las obligaciones de transparencia comunes y específicas a una muestra aleatoria de los Sujetos Obligados que conforman el padrón del Instituto Veracruzano de Acceso a la Información y Protección de Datos Personales para el ejercicio 2022.</w:t>
      </w:r>
    </w:p>
    <w:p w:rsidR="007B1B80" w:rsidRPr="00621573" w:rsidRDefault="007B1B80" w:rsidP="00B1154C">
      <w:pPr>
        <w:rPr>
          <w:rFonts w:ascii="Source Sans Pro" w:hAnsi="Source Sans Pro" w:cs="Arial"/>
        </w:rPr>
      </w:pPr>
    </w:p>
    <w:p w:rsidR="00B70F7B" w:rsidRPr="00621573" w:rsidRDefault="004C1CD3" w:rsidP="00B1154C">
      <w:pPr>
        <w:rPr>
          <w:rFonts w:ascii="Source Sans Pro" w:hAnsi="Source Sans Pro" w:cs="Arial"/>
        </w:rPr>
      </w:pPr>
      <w:r w:rsidRPr="00621573">
        <w:rPr>
          <w:rFonts w:ascii="Source Sans Pro" w:hAnsi="Source Sans Pro" w:cs="Arial"/>
          <w:b/>
        </w:rPr>
        <w:t>II.</w:t>
      </w:r>
      <w:r w:rsidR="003930F4" w:rsidRPr="00621573">
        <w:rPr>
          <w:rFonts w:ascii="Source Sans Pro" w:hAnsi="Source Sans Pro" w:cs="Arial"/>
        </w:rPr>
        <w:t xml:space="preserve"> </w:t>
      </w:r>
      <w:r w:rsidR="00970416" w:rsidRPr="00621573">
        <w:rPr>
          <w:rFonts w:ascii="Source Sans Pro" w:hAnsi="Source Sans Pro" w:cs="Arial"/>
        </w:rPr>
        <w:t xml:space="preserve">Con </w:t>
      </w:r>
      <w:r w:rsidR="008845A9">
        <w:rPr>
          <w:rFonts w:ascii="Source Sans Pro" w:hAnsi="Source Sans Pro" w:cs="Arial"/>
        </w:rPr>
        <w:t>fecha veinticinco de marzo</w:t>
      </w:r>
      <w:r w:rsidR="00DF4F1D" w:rsidRPr="00621573">
        <w:rPr>
          <w:rFonts w:ascii="Source Sans Pro" w:hAnsi="Source Sans Pro" w:cs="Arial"/>
        </w:rPr>
        <w:t xml:space="preserve"> </w:t>
      </w:r>
      <w:r w:rsidR="00B70F7B" w:rsidRPr="00621573">
        <w:rPr>
          <w:rFonts w:ascii="Source Sans Pro" w:hAnsi="Source Sans Pro" w:cs="Arial"/>
        </w:rPr>
        <w:t>d</w:t>
      </w:r>
      <w:r w:rsidR="009E6997" w:rsidRPr="00621573">
        <w:rPr>
          <w:rFonts w:ascii="Source Sans Pro" w:hAnsi="Source Sans Pro" w:cs="Arial"/>
        </w:rPr>
        <w:t>e dos mil veinti</w:t>
      </w:r>
      <w:r w:rsidR="00EA352C" w:rsidRPr="00621573">
        <w:rPr>
          <w:rFonts w:ascii="Source Sans Pro" w:hAnsi="Source Sans Pro" w:cs="Arial"/>
        </w:rPr>
        <w:t>dós</w:t>
      </w:r>
      <w:r w:rsidR="009E6997" w:rsidRPr="00621573">
        <w:rPr>
          <w:rFonts w:ascii="Source Sans Pro" w:hAnsi="Source Sans Pro" w:cs="Arial"/>
        </w:rPr>
        <w:t>, se realizó</w:t>
      </w:r>
      <w:r w:rsidR="00B70F7B" w:rsidRPr="00621573">
        <w:rPr>
          <w:rFonts w:ascii="Source Sans Pro" w:hAnsi="Source Sans Pro" w:cs="Arial"/>
        </w:rPr>
        <w:t xml:space="preserve"> la revisión </w:t>
      </w:r>
      <w:r w:rsidR="00EA352C" w:rsidRPr="00621573">
        <w:rPr>
          <w:rFonts w:ascii="Source Sans Pro" w:hAnsi="Source Sans Pro" w:cs="Arial"/>
        </w:rPr>
        <w:t xml:space="preserve">inicial </w:t>
      </w:r>
      <w:r w:rsidR="00B70F7B" w:rsidRPr="00621573">
        <w:rPr>
          <w:rFonts w:ascii="Source Sans Pro" w:hAnsi="Source Sans Pro" w:cs="Arial"/>
        </w:rPr>
        <w:t>de las obligaciones de transparencia</w:t>
      </w:r>
      <w:r w:rsidR="00EB49A0">
        <w:rPr>
          <w:rFonts w:ascii="Source Sans Pro" w:hAnsi="Source Sans Pro" w:cs="Arial"/>
        </w:rPr>
        <w:t xml:space="preserve"> comunes y </w:t>
      </w:r>
      <w:r w:rsidR="00464159" w:rsidRPr="00621573">
        <w:rPr>
          <w:rFonts w:ascii="Source Sans Pro" w:hAnsi="Source Sans Pro" w:cs="Arial"/>
        </w:rPr>
        <w:t xml:space="preserve">específicas </w:t>
      </w:r>
      <w:r w:rsidR="00AE6649" w:rsidRPr="00621573">
        <w:rPr>
          <w:rFonts w:ascii="Source Sans Pro" w:hAnsi="Source Sans Pro" w:cs="Arial"/>
        </w:rPr>
        <w:t>d</w:t>
      </w:r>
      <w:r w:rsidR="00041E3A" w:rsidRPr="00621573">
        <w:rPr>
          <w:rFonts w:ascii="Source Sans Pro" w:hAnsi="Source Sans Pro" w:cs="Arial"/>
        </w:rPr>
        <w:t xml:space="preserve">el </w:t>
      </w:r>
      <w:r w:rsidR="00EA352C" w:rsidRPr="00621573">
        <w:rPr>
          <w:rFonts w:ascii="Source Sans Pro" w:hAnsi="Source Sans Pro" w:cs="Arial"/>
          <w:b/>
        </w:rPr>
        <w:t xml:space="preserve">cuarto </w:t>
      </w:r>
      <w:r w:rsidR="00464159" w:rsidRPr="00621573">
        <w:rPr>
          <w:rFonts w:ascii="Source Sans Pro" w:hAnsi="Source Sans Pro" w:cs="Arial"/>
          <w:b/>
        </w:rPr>
        <w:t>trimestre de dos mil veint</w:t>
      </w:r>
      <w:r w:rsidR="00B5175D" w:rsidRPr="00621573">
        <w:rPr>
          <w:rFonts w:ascii="Source Sans Pro" w:hAnsi="Source Sans Pro" w:cs="Arial"/>
          <w:b/>
        </w:rPr>
        <w:t>iuno</w:t>
      </w:r>
      <w:r w:rsidR="00464159" w:rsidRPr="00621573">
        <w:rPr>
          <w:rFonts w:ascii="Source Sans Pro" w:hAnsi="Source Sans Pro" w:cs="Arial"/>
        </w:rPr>
        <w:t xml:space="preserve"> en el Portal de Internet y en la Plataforma Nacional de Transparencia del </w:t>
      </w:r>
      <w:r w:rsidR="00330259" w:rsidRPr="00621573">
        <w:rPr>
          <w:rFonts w:ascii="Source Sans Pro" w:hAnsi="Source Sans Pro" w:cs="Arial"/>
        </w:rPr>
        <w:t>Sujeto Obligado</w:t>
      </w:r>
      <w:r w:rsidR="006D45F6" w:rsidRPr="00621573">
        <w:rPr>
          <w:rFonts w:ascii="Source Sans Pro" w:hAnsi="Source Sans Pro" w:cs="Arial"/>
        </w:rPr>
        <w:t xml:space="preserve"> de conformidad a su tabla de aplicabilidad</w:t>
      </w:r>
      <w:r w:rsidR="00464159" w:rsidRPr="00621573">
        <w:rPr>
          <w:rFonts w:ascii="Source Sans Pro" w:hAnsi="Source Sans Pro" w:cs="Arial"/>
        </w:rPr>
        <w:t>.</w:t>
      </w:r>
    </w:p>
    <w:p w:rsidR="00B70F7B" w:rsidRPr="00621573" w:rsidRDefault="00B70F7B" w:rsidP="00B1154C">
      <w:pPr>
        <w:rPr>
          <w:rFonts w:ascii="Source Sans Pro" w:hAnsi="Source Sans Pro" w:cs="Arial"/>
        </w:rPr>
      </w:pPr>
    </w:p>
    <w:p w:rsidR="0058094F" w:rsidRPr="00621573" w:rsidRDefault="00464159" w:rsidP="00B1154C">
      <w:pPr>
        <w:rPr>
          <w:rFonts w:ascii="Source Sans Pro" w:hAnsi="Source Sans Pro" w:cs="Arial"/>
        </w:rPr>
      </w:pPr>
      <w:r w:rsidRPr="00621573">
        <w:rPr>
          <w:rFonts w:ascii="Source Sans Pro" w:hAnsi="Source Sans Pro" w:cs="Arial"/>
          <w:b/>
        </w:rPr>
        <w:t>III.</w:t>
      </w:r>
      <w:r w:rsidRPr="00621573">
        <w:rPr>
          <w:rFonts w:ascii="Source Sans Pro" w:hAnsi="Source Sans Pro" w:cs="Arial"/>
        </w:rPr>
        <w:t xml:space="preserve"> </w:t>
      </w:r>
      <w:r w:rsidR="00970416" w:rsidRPr="00621573">
        <w:rPr>
          <w:rFonts w:ascii="Source Sans Pro" w:hAnsi="Source Sans Pro" w:cs="Arial"/>
        </w:rPr>
        <w:t xml:space="preserve">Con fecha </w:t>
      </w:r>
      <w:r w:rsidR="008845A9">
        <w:rPr>
          <w:rFonts w:ascii="Source Sans Pro" w:hAnsi="Source Sans Pro" w:cs="Arial"/>
        </w:rPr>
        <w:t xml:space="preserve">veintiséis de abril </w:t>
      </w:r>
      <w:r w:rsidR="00EA352C" w:rsidRPr="00621573">
        <w:rPr>
          <w:rFonts w:ascii="Source Sans Pro" w:hAnsi="Source Sans Pro" w:cs="Arial"/>
        </w:rPr>
        <w:t>de dos mil veintidós</w:t>
      </w:r>
      <w:r w:rsidR="001D0F0B" w:rsidRPr="00621573">
        <w:rPr>
          <w:rFonts w:ascii="Source Sans Pro" w:hAnsi="Source Sans Pro" w:cs="Arial"/>
        </w:rPr>
        <w:t xml:space="preserve">, se emitió el resultado de la verificación </w:t>
      </w:r>
      <w:r w:rsidR="00B602F4" w:rsidRPr="00621573">
        <w:rPr>
          <w:rFonts w:ascii="Source Sans Pro" w:hAnsi="Source Sans Pro" w:cs="Arial"/>
        </w:rPr>
        <w:t>inicial</w:t>
      </w:r>
      <w:r w:rsidR="001D0F0B" w:rsidRPr="00621573">
        <w:rPr>
          <w:rFonts w:ascii="Source Sans Pro" w:hAnsi="Source Sans Pro" w:cs="Arial"/>
        </w:rPr>
        <w:t xml:space="preserve">, obteniendo </w:t>
      </w:r>
      <w:r w:rsidR="00B602F4" w:rsidRPr="00621573">
        <w:rPr>
          <w:rFonts w:ascii="Source Sans Pro" w:hAnsi="Source Sans Pro" w:cs="Arial"/>
        </w:rPr>
        <w:t xml:space="preserve">el </w:t>
      </w:r>
      <w:r w:rsidR="00330259" w:rsidRPr="00621573">
        <w:rPr>
          <w:rFonts w:ascii="Source Sans Pro" w:hAnsi="Source Sans Pro" w:cs="Arial"/>
        </w:rPr>
        <w:t>Sujeto Obligado</w:t>
      </w:r>
      <w:r w:rsidR="00B602F4" w:rsidRPr="00621573">
        <w:rPr>
          <w:rFonts w:ascii="Source Sans Pro" w:hAnsi="Source Sans Pro" w:cs="Arial"/>
        </w:rPr>
        <w:t xml:space="preserve"> </w:t>
      </w:r>
      <w:r w:rsidR="001D0F0B" w:rsidRPr="00621573">
        <w:rPr>
          <w:rFonts w:ascii="Source Sans Pro" w:hAnsi="Source Sans Pro" w:cs="Arial"/>
        </w:rPr>
        <w:t>un índice</w:t>
      </w:r>
      <w:r w:rsidR="00B602F4" w:rsidRPr="00621573">
        <w:rPr>
          <w:rFonts w:ascii="Source Sans Pro" w:hAnsi="Source Sans Pro" w:cs="Arial"/>
        </w:rPr>
        <w:t xml:space="preserve"> </w:t>
      </w:r>
      <w:r w:rsidR="001D0F0B" w:rsidRPr="00621573">
        <w:rPr>
          <w:rFonts w:ascii="Source Sans Pro" w:hAnsi="Source Sans Pro" w:cs="Arial"/>
        </w:rPr>
        <w:t>global de cumplimiento e</w:t>
      </w:r>
      <w:r w:rsidR="006D45F6" w:rsidRPr="00621573">
        <w:rPr>
          <w:rFonts w:ascii="Source Sans Pro" w:hAnsi="Source Sans Pro" w:cs="Arial"/>
        </w:rPr>
        <w:t xml:space="preserve">n Portales de Transparencia del </w:t>
      </w:r>
      <w:r w:rsidR="008845A9">
        <w:rPr>
          <w:rFonts w:ascii="Source Sans Pro" w:hAnsi="Source Sans Pro" w:cs="Arial"/>
          <w:b/>
        </w:rPr>
        <w:t xml:space="preserve">noventa y cuatro punto veintidós </w:t>
      </w:r>
      <w:r w:rsidR="00DA2DBC" w:rsidRPr="00621573">
        <w:rPr>
          <w:rFonts w:ascii="Source Sans Pro" w:hAnsi="Source Sans Pro" w:cs="Arial"/>
          <w:b/>
        </w:rPr>
        <w:t xml:space="preserve">por ciento </w:t>
      </w:r>
      <w:r w:rsidR="008845A9">
        <w:rPr>
          <w:rFonts w:ascii="Source Sans Pro" w:hAnsi="Source Sans Pro" w:cs="Arial"/>
          <w:b/>
        </w:rPr>
        <w:t>94.22</w:t>
      </w:r>
      <w:r w:rsidR="006D45F6" w:rsidRPr="00621573">
        <w:rPr>
          <w:rFonts w:ascii="Source Sans Pro" w:hAnsi="Source Sans Pro" w:cs="Arial"/>
          <w:b/>
        </w:rPr>
        <w:t>%.</w:t>
      </w:r>
    </w:p>
    <w:p w:rsidR="0058094F" w:rsidRPr="00621573" w:rsidRDefault="0058094F" w:rsidP="00B1154C">
      <w:pPr>
        <w:rPr>
          <w:rFonts w:ascii="Source Sans Pro" w:hAnsi="Source Sans Pro" w:cs="Arial"/>
        </w:rPr>
      </w:pPr>
    </w:p>
    <w:p w:rsidR="004C1CD3" w:rsidRPr="00621573" w:rsidRDefault="00464159" w:rsidP="00B1154C">
      <w:pPr>
        <w:rPr>
          <w:rFonts w:ascii="Source Sans Pro" w:hAnsi="Source Sans Pro" w:cs="Arial"/>
        </w:rPr>
      </w:pPr>
      <w:r w:rsidRPr="00621573">
        <w:rPr>
          <w:rFonts w:ascii="Source Sans Pro" w:hAnsi="Source Sans Pro" w:cs="Arial"/>
          <w:b/>
        </w:rPr>
        <w:t>IV</w:t>
      </w:r>
      <w:r w:rsidR="0058094F" w:rsidRPr="00621573">
        <w:rPr>
          <w:rFonts w:ascii="Source Sans Pro" w:hAnsi="Source Sans Pro" w:cs="Arial"/>
          <w:b/>
        </w:rPr>
        <w:t>.</w:t>
      </w:r>
      <w:r w:rsidR="0058094F" w:rsidRPr="00621573">
        <w:rPr>
          <w:rFonts w:ascii="Source Sans Pro" w:hAnsi="Source Sans Pro" w:cs="Arial"/>
        </w:rPr>
        <w:t xml:space="preserve"> </w:t>
      </w:r>
      <w:r w:rsidR="009D68E9" w:rsidRPr="00621573">
        <w:rPr>
          <w:rFonts w:ascii="Source Sans Pro" w:hAnsi="Source Sans Pro" w:cs="Arial"/>
        </w:rPr>
        <w:t>Co</w:t>
      </w:r>
      <w:r w:rsidR="008845A9">
        <w:rPr>
          <w:rFonts w:ascii="Source Sans Pro" w:hAnsi="Source Sans Pro" w:cs="Arial"/>
        </w:rPr>
        <w:t xml:space="preserve">n fecha veintisiete </w:t>
      </w:r>
      <w:r w:rsidR="00EA352C" w:rsidRPr="00621573">
        <w:rPr>
          <w:rFonts w:ascii="Source Sans Pro" w:hAnsi="Source Sans Pro" w:cs="Arial"/>
        </w:rPr>
        <w:t>de abril de dos mil veintidós</w:t>
      </w:r>
      <w:r w:rsidR="002940B9" w:rsidRPr="00621573">
        <w:rPr>
          <w:rFonts w:ascii="Source Sans Pro" w:hAnsi="Source Sans Pro" w:cs="Arial"/>
        </w:rPr>
        <w:t>, m</w:t>
      </w:r>
      <w:r w:rsidR="001D0F0B" w:rsidRPr="00621573">
        <w:rPr>
          <w:rFonts w:ascii="Source Sans Pro" w:hAnsi="Source Sans Pro" w:cs="Arial"/>
        </w:rPr>
        <w:t>ediante el oficio número IVAI-OFI</w:t>
      </w:r>
      <w:r w:rsidR="00EA352C" w:rsidRPr="00621573">
        <w:rPr>
          <w:rFonts w:ascii="Source Sans Pro" w:hAnsi="Source Sans Pro" w:cs="Arial"/>
        </w:rPr>
        <w:t>CIO</w:t>
      </w:r>
      <w:r w:rsidR="00CE4A96" w:rsidRPr="00621573">
        <w:rPr>
          <w:rFonts w:ascii="Source Sans Pro" w:hAnsi="Source Sans Pro" w:cs="Arial"/>
        </w:rPr>
        <w:t>/</w:t>
      </w:r>
      <w:r w:rsidR="00EA352C" w:rsidRPr="00621573">
        <w:rPr>
          <w:rFonts w:ascii="Source Sans Pro" w:hAnsi="Source Sans Pro" w:cs="Arial"/>
        </w:rPr>
        <w:t>DCVC</w:t>
      </w:r>
      <w:r w:rsidR="00CE4A96" w:rsidRPr="00621573">
        <w:rPr>
          <w:rFonts w:ascii="Source Sans Pro" w:hAnsi="Source Sans Pro" w:cs="Arial"/>
        </w:rPr>
        <w:t>/</w:t>
      </w:r>
      <w:r w:rsidR="008845A9">
        <w:rPr>
          <w:rFonts w:ascii="Source Sans Pro" w:hAnsi="Source Sans Pro" w:cs="Arial"/>
        </w:rPr>
        <w:t>231/26</w:t>
      </w:r>
      <w:r w:rsidR="00EA352C" w:rsidRPr="00621573">
        <w:rPr>
          <w:rFonts w:ascii="Source Sans Pro" w:hAnsi="Source Sans Pro" w:cs="Arial"/>
        </w:rPr>
        <w:t>/04/2022</w:t>
      </w:r>
      <w:r w:rsidR="002940B9" w:rsidRPr="00621573">
        <w:rPr>
          <w:rFonts w:ascii="Source Sans Pro" w:hAnsi="Source Sans Pro" w:cs="Arial"/>
        </w:rPr>
        <w:t>, se notific</w:t>
      </w:r>
      <w:r w:rsidR="00B602F4" w:rsidRPr="00621573">
        <w:rPr>
          <w:rFonts w:ascii="Source Sans Pro" w:hAnsi="Source Sans Pro" w:cs="Arial"/>
        </w:rPr>
        <w:t xml:space="preserve">ó </w:t>
      </w:r>
      <w:r w:rsidR="00D0123E" w:rsidRPr="00621573">
        <w:rPr>
          <w:rFonts w:ascii="Source Sans Pro" w:hAnsi="Source Sans Pro" w:cs="Arial"/>
        </w:rPr>
        <w:t xml:space="preserve">al </w:t>
      </w:r>
      <w:r w:rsidR="00330259" w:rsidRPr="00621573">
        <w:rPr>
          <w:rFonts w:ascii="Source Sans Pro" w:hAnsi="Source Sans Pro" w:cs="Arial"/>
        </w:rPr>
        <w:t>Sujeto Obligado</w:t>
      </w:r>
      <w:r w:rsidR="00D0123E" w:rsidRPr="00621573">
        <w:rPr>
          <w:rFonts w:ascii="Source Sans Pro" w:hAnsi="Source Sans Pro" w:cs="Arial"/>
        </w:rPr>
        <w:t xml:space="preserve"> </w:t>
      </w:r>
      <w:r w:rsidR="002940B9" w:rsidRPr="00621573">
        <w:rPr>
          <w:rFonts w:ascii="Source Sans Pro" w:hAnsi="Source Sans Pro" w:cs="Arial"/>
        </w:rPr>
        <w:t>el resultado de la verificación</w:t>
      </w:r>
      <w:r w:rsidRPr="00621573">
        <w:rPr>
          <w:rFonts w:ascii="Source Sans Pro" w:hAnsi="Source Sans Pro" w:cs="Arial"/>
        </w:rPr>
        <w:t xml:space="preserve"> inicial</w:t>
      </w:r>
      <w:r w:rsidR="002940B9" w:rsidRPr="00621573">
        <w:rPr>
          <w:rFonts w:ascii="Source Sans Pro" w:hAnsi="Source Sans Pro" w:cs="Arial"/>
        </w:rPr>
        <w:t xml:space="preserve">, otorgándole un plazo de </w:t>
      </w:r>
      <w:r w:rsidR="002940B9" w:rsidRPr="00621573">
        <w:rPr>
          <w:rFonts w:ascii="Source Sans Pro" w:hAnsi="Source Sans Pro" w:cs="Arial"/>
          <w:b/>
        </w:rPr>
        <w:t xml:space="preserve">diez días </w:t>
      </w:r>
      <w:r w:rsidR="00D00308" w:rsidRPr="00621573">
        <w:rPr>
          <w:rFonts w:ascii="Source Sans Pro" w:hAnsi="Source Sans Pro" w:cs="Arial"/>
          <w:b/>
        </w:rPr>
        <w:t>hábiles</w:t>
      </w:r>
      <w:r w:rsidR="00D00308" w:rsidRPr="00621573">
        <w:rPr>
          <w:rFonts w:ascii="Source Sans Pro" w:hAnsi="Source Sans Pro" w:cs="Arial"/>
        </w:rPr>
        <w:t xml:space="preserve"> </w:t>
      </w:r>
      <w:r w:rsidR="002940B9" w:rsidRPr="00621573">
        <w:rPr>
          <w:rFonts w:ascii="Source Sans Pro" w:hAnsi="Source Sans Pro" w:cs="Arial"/>
        </w:rPr>
        <w:t xml:space="preserve">para enviar su informe </w:t>
      </w:r>
      <w:r w:rsidR="00D00308" w:rsidRPr="00621573">
        <w:rPr>
          <w:rFonts w:ascii="Source Sans Pro" w:hAnsi="Source Sans Pro" w:cs="Arial"/>
        </w:rPr>
        <w:t>sobre la atención a las observaciones detectadas.</w:t>
      </w:r>
    </w:p>
    <w:p w:rsidR="007B1B80" w:rsidRPr="00621573" w:rsidRDefault="007B1B80" w:rsidP="00B1154C">
      <w:pPr>
        <w:rPr>
          <w:rFonts w:ascii="Source Sans Pro" w:hAnsi="Source Sans Pro" w:cs="Arial"/>
        </w:rPr>
      </w:pPr>
    </w:p>
    <w:p w:rsidR="00970416" w:rsidRPr="00621573" w:rsidRDefault="006F7B44" w:rsidP="00B1154C">
      <w:pPr>
        <w:rPr>
          <w:rFonts w:ascii="Source Sans Pro" w:hAnsi="Source Sans Pro" w:cs="Arial"/>
        </w:rPr>
      </w:pPr>
      <w:r w:rsidRPr="00621573">
        <w:rPr>
          <w:rFonts w:ascii="Source Sans Pro" w:hAnsi="Source Sans Pro" w:cs="Arial"/>
          <w:b/>
        </w:rPr>
        <w:t>V.</w:t>
      </w:r>
      <w:r w:rsidRPr="00621573">
        <w:rPr>
          <w:rFonts w:ascii="Source Sans Pro" w:hAnsi="Source Sans Pro" w:cs="Arial"/>
        </w:rPr>
        <w:t xml:space="preserve"> </w:t>
      </w:r>
      <w:r w:rsidR="00E248A0" w:rsidRPr="00621573">
        <w:rPr>
          <w:rFonts w:ascii="Source Sans Pro" w:hAnsi="Source Sans Pro" w:cs="Arial"/>
        </w:rPr>
        <w:t xml:space="preserve">Con fecha </w:t>
      </w:r>
      <w:r w:rsidR="008845A9">
        <w:rPr>
          <w:rFonts w:ascii="Source Sans Pro" w:hAnsi="Source Sans Pro" w:cs="Arial"/>
        </w:rPr>
        <w:t>doce de mayo</w:t>
      </w:r>
      <w:r w:rsidR="00E248A0" w:rsidRPr="00621573">
        <w:rPr>
          <w:rFonts w:ascii="Source Sans Pro" w:hAnsi="Source Sans Pro" w:cs="Arial"/>
        </w:rPr>
        <w:t xml:space="preserve"> de dos mil veintidós, mediante el oficio número </w:t>
      </w:r>
      <w:r w:rsidR="008845A9">
        <w:rPr>
          <w:rFonts w:ascii="Source Sans Pro" w:hAnsi="Source Sans Pro" w:cs="Arial"/>
        </w:rPr>
        <w:t>SIOP/UT/0260/2022</w:t>
      </w:r>
      <w:r w:rsidR="00E248A0" w:rsidRPr="00621573">
        <w:rPr>
          <w:rFonts w:ascii="Source Sans Pro" w:hAnsi="Source Sans Pro" w:cs="Arial"/>
        </w:rPr>
        <w:t xml:space="preserve">, el Titular de la Unidad de Transparencia del Sujeto Obligado, </w:t>
      </w:r>
      <w:r w:rsidR="00E248A0" w:rsidRPr="00621573">
        <w:rPr>
          <w:rFonts w:ascii="Source Sans Pro" w:hAnsi="Source Sans Pro" w:cs="Arial"/>
          <w:b/>
        </w:rPr>
        <w:t xml:space="preserve">presentó su informe por </w:t>
      </w:r>
      <w:r w:rsidR="0015460E" w:rsidRPr="00621573">
        <w:rPr>
          <w:rFonts w:ascii="Source Sans Pro" w:hAnsi="Source Sans Pro" w:cs="Arial"/>
          <w:b/>
        </w:rPr>
        <w:t>oficialía de partes</w:t>
      </w:r>
      <w:r w:rsidR="002D637F" w:rsidRPr="00621573">
        <w:rPr>
          <w:rFonts w:ascii="Source Sans Pro" w:hAnsi="Source Sans Pro" w:cs="Arial"/>
          <w:b/>
        </w:rPr>
        <w:t xml:space="preserve"> </w:t>
      </w:r>
      <w:r w:rsidR="00E248A0" w:rsidRPr="00621573">
        <w:rPr>
          <w:rFonts w:ascii="Source Sans Pro" w:hAnsi="Source Sans Pro" w:cs="Arial"/>
        </w:rPr>
        <w:t>y acompañó las pruebas necesarias para solventar los requerimientos correspondientes.</w:t>
      </w:r>
    </w:p>
    <w:p w:rsidR="006F7B44" w:rsidRPr="00621573" w:rsidRDefault="006F7B44" w:rsidP="00B1154C">
      <w:pPr>
        <w:rPr>
          <w:rFonts w:ascii="Source Sans Pro" w:hAnsi="Source Sans Pro" w:cs="Arial"/>
        </w:rPr>
      </w:pPr>
    </w:p>
    <w:p w:rsidR="004C1CD3" w:rsidRPr="00621573" w:rsidRDefault="004C1CD3" w:rsidP="00B1154C">
      <w:pPr>
        <w:jc w:val="center"/>
        <w:rPr>
          <w:rFonts w:ascii="Source Sans Pro" w:hAnsi="Source Sans Pro" w:cs="Arial"/>
          <w:b/>
        </w:rPr>
      </w:pPr>
      <w:r w:rsidRPr="00621573">
        <w:rPr>
          <w:rFonts w:ascii="Source Sans Pro" w:hAnsi="Source Sans Pro" w:cs="Arial"/>
          <w:b/>
        </w:rPr>
        <w:t>C O N S I D E R A N D O S</w:t>
      </w:r>
    </w:p>
    <w:p w:rsidR="007B1B80" w:rsidRPr="00621573" w:rsidRDefault="007B1B80" w:rsidP="00B1154C">
      <w:pPr>
        <w:rPr>
          <w:rFonts w:ascii="Source Sans Pro" w:hAnsi="Source Sans Pro" w:cs="Arial"/>
        </w:rPr>
      </w:pPr>
    </w:p>
    <w:p w:rsidR="00C67CA8" w:rsidRPr="0006716A" w:rsidRDefault="00C67CA8" w:rsidP="00C67CA8">
      <w:pPr>
        <w:rPr>
          <w:rFonts w:ascii="Source Sans Pro" w:hAnsi="Source Sans Pro" w:cs="Arial"/>
        </w:rPr>
      </w:pPr>
      <w:r w:rsidRPr="0006716A">
        <w:rPr>
          <w:rFonts w:ascii="Source Sans Pro" w:hAnsi="Source Sans Pro" w:cs="Arial"/>
          <w:b/>
        </w:rPr>
        <w:t>1.</w:t>
      </w:r>
      <w:r w:rsidRPr="0006716A">
        <w:rPr>
          <w:rFonts w:ascii="Source Sans Pro" w:hAnsi="Source Sans Pro" w:cs="Arial"/>
        </w:rPr>
        <w:t xml:space="preserve"> La Dirección de Capacitación y Vinculación Ciudadana es competente para emitir el presente dictamen de conformidad con lo establecido en los artículos 29, 30, 31, 32, 106 fracciones VIII, IX y X de la Ley número 875 de Transparencia y Acceso a la Información Pública del Estado de Veracruz; 43 fracción VI y 46 fracciones VI y VII del Reglamento Interior del Instituto Veracruzano de Acceso a la Información y Protección de Datos Personales; Décimo Primero de los Lineamientos Técnicos Generales para la publicación, homologación y estandarización de la información de las obligaciones establecidas en el Título Quinto y en la fracción IV del artículo 31 de la Ley General de Transparencia y Acceso a la Información Pública, publicado en el Diario Oficial de la Federación el veintiocho de diciembre de dos mil veinte; Décimo Segundo de los Lineamientos Generales para la publicación de la información establecida en la Ley número 875 de Transparencia y Acceso a la Información Pública para el Estado de Veracruz de Ignacio de la Llave, aprobados mediante el Acuerdo ODG/SE-17/26/03/2021, publicados en la Gaceta </w:t>
      </w:r>
      <w:r w:rsidRPr="0006716A">
        <w:rPr>
          <w:rFonts w:ascii="Source Sans Pro" w:hAnsi="Source Sans Pro" w:cs="Arial"/>
        </w:rPr>
        <w:lastRenderedPageBreak/>
        <w:t xml:space="preserve">Oficial del Estado el treinta y uno de marzo de dos mil veintiuno; </w:t>
      </w:r>
      <w:r>
        <w:rPr>
          <w:rFonts w:ascii="Source Sans Pro" w:hAnsi="Source Sans Pro" w:cs="Arial"/>
        </w:rPr>
        <w:t xml:space="preserve">20, 21 y 22 </w:t>
      </w:r>
      <w:r w:rsidRPr="0006716A">
        <w:rPr>
          <w:rFonts w:ascii="Source Sans Pro" w:hAnsi="Source Sans Pro" w:cs="Arial"/>
        </w:rPr>
        <w:t>de los Lineamientos que establecen el procedimiento de verificación y seguimiento del cumplimiento de las obligaciones de transparencia que deben publicar los Sujetos Obligados del Estado de Veracruz de Ignacio de la Llave en los Portales de Internet y en la Plataforma Nacional de Transparencia, aprobados mediante el Acuerdo ODG/SE-41/26/06/2020, publicados en la Gaceta Oficial del Estado el quince de julio de dos mil veinte.</w:t>
      </w:r>
    </w:p>
    <w:p w:rsidR="007B1B80" w:rsidRPr="00621573" w:rsidRDefault="007B1B80" w:rsidP="00B1154C">
      <w:pPr>
        <w:tabs>
          <w:tab w:val="left" w:pos="1052"/>
        </w:tabs>
        <w:rPr>
          <w:rFonts w:ascii="Source Sans Pro" w:hAnsi="Source Sans Pro" w:cs="Arial"/>
        </w:rPr>
      </w:pPr>
    </w:p>
    <w:p w:rsidR="008C44A0" w:rsidRPr="00621573" w:rsidRDefault="008C44A0" w:rsidP="00E248A0">
      <w:pPr>
        <w:autoSpaceDE w:val="0"/>
        <w:autoSpaceDN w:val="0"/>
        <w:adjustRightInd w:val="0"/>
        <w:rPr>
          <w:rFonts w:ascii="Source Sans Pro" w:hAnsi="Source Sans Pro"/>
        </w:rPr>
      </w:pPr>
      <w:r w:rsidRPr="00621573">
        <w:rPr>
          <w:rFonts w:ascii="Source Sans Pro" w:hAnsi="Source Sans Pro" w:cs="Arial"/>
          <w:b/>
        </w:rPr>
        <w:t>2.</w:t>
      </w:r>
      <w:r w:rsidRPr="00621573">
        <w:rPr>
          <w:rFonts w:ascii="Source Sans Pro" w:hAnsi="Source Sans Pro" w:cs="Arial"/>
        </w:rPr>
        <w:t xml:space="preserve"> </w:t>
      </w:r>
      <w:r w:rsidR="000A0193" w:rsidRPr="00621573">
        <w:rPr>
          <w:rFonts w:ascii="Source Sans Pro" w:hAnsi="Source Sans Pro" w:cs="Arial"/>
        </w:rPr>
        <w:t xml:space="preserve">Con el oficio de cuenta indicado en el número </w:t>
      </w:r>
      <w:r w:rsidR="000A0193" w:rsidRPr="00621573">
        <w:rPr>
          <w:rFonts w:ascii="Source Sans Pro" w:hAnsi="Source Sans Pro" w:cs="Arial"/>
          <w:b/>
        </w:rPr>
        <w:t>romano V de los antecedentes</w:t>
      </w:r>
      <w:r w:rsidR="000A0193" w:rsidRPr="00621573">
        <w:rPr>
          <w:rFonts w:ascii="Source Sans Pro" w:hAnsi="Source Sans Pro" w:cs="Arial"/>
        </w:rPr>
        <w:t>, el Titular de la Unidad de Transparencia de</w:t>
      </w:r>
      <w:r w:rsidR="00593879">
        <w:rPr>
          <w:rFonts w:ascii="Source Sans Pro" w:hAnsi="Source Sans Pro" w:cs="Arial"/>
        </w:rPr>
        <w:t xml:space="preserve"> </w:t>
      </w:r>
      <w:r w:rsidR="00861919">
        <w:rPr>
          <w:rFonts w:ascii="Source Sans Pro" w:hAnsi="Source Sans Pro" w:cs="Arial"/>
        </w:rPr>
        <w:t>l</w:t>
      </w:r>
      <w:r w:rsidR="00593879">
        <w:rPr>
          <w:rFonts w:ascii="Source Sans Pro" w:hAnsi="Source Sans Pro" w:cs="Arial"/>
        </w:rPr>
        <w:t>a</w:t>
      </w:r>
      <w:r w:rsidR="000A0193" w:rsidRPr="00621573">
        <w:rPr>
          <w:rFonts w:ascii="Source Sans Pro" w:hAnsi="Source Sans Pro" w:cs="Arial"/>
        </w:rPr>
        <w:t xml:space="preserve"> </w:t>
      </w:r>
      <w:r w:rsidR="00593879" w:rsidRPr="00593879">
        <w:rPr>
          <w:rFonts w:ascii="Source Sans Pro" w:hAnsi="Source Sans Pro" w:cs="Arial"/>
        </w:rPr>
        <w:t>Secretaría de Infraestructura y Obras Públicas</w:t>
      </w:r>
      <w:r w:rsidR="000A0193" w:rsidRPr="00621573">
        <w:rPr>
          <w:rFonts w:ascii="Source Sans Pro" w:hAnsi="Source Sans Pro"/>
        </w:rPr>
        <w:t xml:space="preserve">, manifestó que </w:t>
      </w:r>
      <w:r w:rsidR="008845A9">
        <w:rPr>
          <w:rFonts w:ascii="Source Sans Pro" w:hAnsi="Source Sans Pro"/>
        </w:rPr>
        <w:t xml:space="preserve">gestionó con sus áreas administrativas responsables de las obligaciones de transparencia para atender </w:t>
      </w:r>
      <w:r w:rsidR="000A0193" w:rsidRPr="00621573">
        <w:rPr>
          <w:rFonts w:ascii="Source Sans Pro" w:hAnsi="Source Sans Pro"/>
        </w:rPr>
        <w:t xml:space="preserve">los requerimientos de la verificación inicial; por lo que, </w:t>
      </w:r>
      <w:r w:rsidR="008845A9">
        <w:rPr>
          <w:rFonts w:ascii="Source Sans Pro" w:hAnsi="Source Sans Pro"/>
        </w:rPr>
        <w:t xml:space="preserve">se toma en cuenta y </w:t>
      </w:r>
      <w:r w:rsidR="000A0193" w:rsidRPr="00621573">
        <w:rPr>
          <w:rFonts w:ascii="Source Sans Pro" w:hAnsi="Source Sans Pro"/>
        </w:rPr>
        <w:t>se procede a realizar la segunda verificación correspondiente.</w:t>
      </w:r>
    </w:p>
    <w:p w:rsidR="00E248A0" w:rsidRPr="00621573" w:rsidRDefault="00E248A0" w:rsidP="00E248A0">
      <w:pPr>
        <w:autoSpaceDE w:val="0"/>
        <w:autoSpaceDN w:val="0"/>
        <w:adjustRightInd w:val="0"/>
        <w:rPr>
          <w:rFonts w:ascii="Source Sans Pro" w:hAnsi="Source Sans Pro" w:cs="Arial"/>
        </w:rPr>
      </w:pPr>
    </w:p>
    <w:p w:rsidR="008C44A0" w:rsidRPr="00621573" w:rsidRDefault="00CE0DF6" w:rsidP="008C44A0">
      <w:pPr>
        <w:rPr>
          <w:rFonts w:ascii="Source Sans Pro" w:hAnsi="Source Sans Pro" w:cs="Arial"/>
        </w:rPr>
      </w:pPr>
      <w:r w:rsidRPr="00621573">
        <w:rPr>
          <w:rFonts w:ascii="Source Sans Pro" w:hAnsi="Source Sans Pro" w:cs="Arial"/>
          <w:b/>
        </w:rPr>
        <w:t>3.</w:t>
      </w:r>
      <w:r w:rsidRPr="00621573">
        <w:rPr>
          <w:rFonts w:ascii="Source Sans Pro" w:hAnsi="Source Sans Pro" w:cs="Arial"/>
        </w:rPr>
        <w:t xml:space="preserve"> </w:t>
      </w:r>
      <w:r w:rsidR="008C44A0" w:rsidRPr="00621573">
        <w:rPr>
          <w:rFonts w:ascii="Source Sans Pro" w:hAnsi="Source Sans Pro" w:cs="Arial"/>
        </w:rPr>
        <w:t xml:space="preserve">Que el Índice Global de Cumplimiento en Portales de Transparencia (IGCPT) puede asumir valores de 0 (cero) a 100 (cien) puntos; en dicha escala, el valor mínimo representa un </w:t>
      </w:r>
      <w:r w:rsidR="008C44A0" w:rsidRPr="00621573">
        <w:rPr>
          <w:rFonts w:ascii="Source Sans Pro" w:hAnsi="Source Sans Pro" w:cs="Arial"/>
          <w:b/>
        </w:rPr>
        <w:t>incumplimiento total</w:t>
      </w:r>
      <w:r w:rsidR="008C44A0" w:rsidRPr="00621573">
        <w:rPr>
          <w:rFonts w:ascii="Source Sans Pro" w:hAnsi="Source Sans Pro" w:cs="Arial"/>
        </w:rPr>
        <w:t xml:space="preserve"> de las obligaciones de transparencia correspondientes; valores superiores a 0 (cero) puntos y de hasta 59.99 (cincuenta y nueve punto noventa y nueve) puntos, representa un grado de </w:t>
      </w:r>
      <w:r w:rsidR="008C44A0" w:rsidRPr="00621573">
        <w:rPr>
          <w:rFonts w:ascii="Source Sans Pro" w:hAnsi="Source Sans Pro" w:cs="Arial"/>
          <w:b/>
        </w:rPr>
        <w:t>incumplimiento parcial</w:t>
      </w:r>
      <w:r w:rsidR="008C44A0" w:rsidRPr="00621573">
        <w:rPr>
          <w:rFonts w:ascii="Source Sans Pro" w:hAnsi="Source Sans Pro" w:cs="Arial"/>
        </w:rPr>
        <w:t xml:space="preserve"> de las obligaciones; valores iguales o superiores a 60 (sesenta) puntos y menores a 80 (ochenta puntos) representan un </w:t>
      </w:r>
      <w:r w:rsidR="008C44A0" w:rsidRPr="00621573">
        <w:rPr>
          <w:rFonts w:ascii="Source Sans Pro" w:hAnsi="Source Sans Pro" w:cs="Arial"/>
          <w:b/>
        </w:rPr>
        <w:t>cumplimiento parcial bajo</w:t>
      </w:r>
      <w:r w:rsidR="008C44A0" w:rsidRPr="00621573">
        <w:rPr>
          <w:rFonts w:ascii="Source Sans Pro" w:hAnsi="Source Sans Pro" w:cs="Arial"/>
        </w:rPr>
        <w:t xml:space="preserve">; valores iguales o superiores 80 (ochenta) puntos y menores a 100 (cien) puntos representan un </w:t>
      </w:r>
      <w:r w:rsidR="008C44A0" w:rsidRPr="00621573">
        <w:rPr>
          <w:rFonts w:ascii="Source Sans Pro" w:hAnsi="Source Sans Pro" w:cs="Arial"/>
          <w:b/>
        </w:rPr>
        <w:t>cumplimiento parcial medio</w:t>
      </w:r>
      <w:r w:rsidR="008C44A0" w:rsidRPr="00621573">
        <w:rPr>
          <w:rFonts w:ascii="Source Sans Pro" w:hAnsi="Source Sans Pro" w:cs="Arial"/>
        </w:rPr>
        <w:t xml:space="preserve"> de las obligaciones mínimas; en tanto que, el puntaje más alto representa el </w:t>
      </w:r>
      <w:r w:rsidR="008C44A0" w:rsidRPr="00621573">
        <w:rPr>
          <w:rFonts w:ascii="Source Sans Pro" w:hAnsi="Source Sans Pro" w:cs="Arial"/>
          <w:b/>
        </w:rPr>
        <w:t>cumplimiento total</w:t>
      </w:r>
      <w:r w:rsidR="008C44A0" w:rsidRPr="00621573">
        <w:rPr>
          <w:rFonts w:ascii="Source Sans Pro" w:hAnsi="Source Sans Pro" w:cs="Arial"/>
        </w:rPr>
        <w:t xml:space="preserve"> de las obligaciones previstas por la </w:t>
      </w:r>
      <w:r w:rsidR="008C44A0" w:rsidRPr="00621573">
        <w:rPr>
          <w:rFonts w:ascii="Source Sans Pro" w:hAnsi="Source Sans Pro" w:cs="Arial"/>
          <w:color w:val="000000"/>
        </w:rPr>
        <w:t>Ley de Transparencia y Acceso a la Información Pública para el Estado de Veracruz de Ignacio de la Llave con relación a la Ley General de Transparencia y Acceso a la Información Pública; como se ejemplifica en la siguiente gráfica:</w:t>
      </w:r>
    </w:p>
    <w:p w:rsidR="008C44A0" w:rsidRPr="00621573" w:rsidRDefault="008C44A0" w:rsidP="008C44A0">
      <w:pPr>
        <w:rPr>
          <w:rFonts w:ascii="Source Sans Pro" w:hAnsi="Source Sans Pro" w:cs="Aria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993"/>
        <w:gridCol w:w="1084"/>
        <w:gridCol w:w="1134"/>
      </w:tblGrid>
      <w:tr w:rsidR="008C44A0" w:rsidRPr="00621573" w:rsidTr="00883C66">
        <w:trPr>
          <w:jc w:val="center"/>
        </w:trPr>
        <w:tc>
          <w:tcPr>
            <w:tcW w:w="2993" w:type="dxa"/>
          </w:tcPr>
          <w:p w:rsidR="008C44A0" w:rsidRPr="00621573" w:rsidRDefault="008C44A0" w:rsidP="00883C66">
            <w:pPr>
              <w:jc w:val="center"/>
              <w:rPr>
                <w:rFonts w:ascii="Source Sans Pro" w:hAnsi="Source Sans Pro" w:cs="Arial"/>
                <w:b/>
                <w:sz w:val="20"/>
                <w:szCs w:val="20"/>
              </w:rPr>
            </w:pPr>
            <w:r w:rsidRPr="00621573">
              <w:rPr>
                <w:rFonts w:ascii="Source Sans Pro" w:hAnsi="Source Sans Pro" w:cs="Arial"/>
                <w:b/>
                <w:sz w:val="20"/>
                <w:szCs w:val="20"/>
              </w:rPr>
              <w:t>IGCPT</w:t>
            </w:r>
          </w:p>
        </w:tc>
        <w:tc>
          <w:tcPr>
            <w:tcW w:w="1084" w:type="dxa"/>
          </w:tcPr>
          <w:p w:rsidR="008C44A0" w:rsidRPr="00621573" w:rsidRDefault="008C44A0" w:rsidP="00883C66">
            <w:pPr>
              <w:jc w:val="center"/>
              <w:rPr>
                <w:rFonts w:ascii="Source Sans Pro" w:hAnsi="Source Sans Pro" w:cs="Arial"/>
                <w:b/>
                <w:sz w:val="20"/>
                <w:szCs w:val="20"/>
              </w:rPr>
            </w:pPr>
            <w:r w:rsidRPr="00621573">
              <w:rPr>
                <w:rFonts w:ascii="Source Sans Pro" w:hAnsi="Source Sans Pro" w:cs="Arial"/>
                <w:b/>
                <w:sz w:val="20"/>
                <w:szCs w:val="20"/>
              </w:rPr>
              <w:t>DE</w:t>
            </w:r>
          </w:p>
        </w:tc>
        <w:tc>
          <w:tcPr>
            <w:tcW w:w="1134" w:type="dxa"/>
          </w:tcPr>
          <w:p w:rsidR="008C44A0" w:rsidRPr="00621573" w:rsidRDefault="008C44A0" w:rsidP="00883C66">
            <w:pPr>
              <w:jc w:val="center"/>
              <w:rPr>
                <w:rFonts w:ascii="Source Sans Pro" w:hAnsi="Source Sans Pro" w:cs="Arial"/>
                <w:b/>
                <w:sz w:val="20"/>
                <w:szCs w:val="20"/>
              </w:rPr>
            </w:pPr>
            <w:r w:rsidRPr="00621573">
              <w:rPr>
                <w:rFonts w:ascii="Source Sans Pro" w:hAnsi="Source Sans Pro" w:cs="Arial"/>
                <w:b/>
                <w:sz w:val="20"/>
                <w:szCs w:val="20"/>
              </w:rPr>
              <w:t>HASTA</w:t>
            </w:r>
          </w:p>
        </w:tc>
      </w:tr>
      <w:tr w:rsidR="008C44A0" w:rsidRPr="00621573" w:rsidTr="00883C66">
        <w:trPr>
          <w:jc w:val="center"/>
        </w:trPr>
        <w:tc>
          <w:tcPr>
            <w:tcW w:w="2993" w:type="dxa"/>
          </w:tcPr>
          <w:p w:rsidR="008C44A0" w:rsidRPr="00621573" w:rsidRDefault="008C44A0" w:rsidP="00883C66">
            <w:pPr>
              <w:rPr>
                <w:rFonts w:ascii="Source Sans Pro" w:hAnsi="Source Sans Pro" w:cs="Arial"/>
                <w:b/>
                <w:sz w:val="20"/>
                <w:szCs w:val="20"/>
              </w:rPr>
            </w:pPr>
            <w:r w:rsidRPr="00621573">
              <w:rPr>
                <w:rFonts w:ascii="Source Sans Pro" w:hAnsi="Source Sans Pro" w:cs="Arial"/>
                <w:b/>
                <w:sz w:val="20"/>
                <w:szCs w:val="20"/>
              </w:rPr>
              <w:t>Incumplimiento total</w:t>
            </w:r>
          </w:p>
        </w:tc>
        <w:tc>
          <w:tcPr>
            <w:tcW w:w="1084" w:type="dxa"/>
          </w:tcPr>
          <w:p w:rsidR="008C44A0" w:rsidRPr="00621573" w:rsidRDefault="008C44A0" w:rsidP="00883C66">
            <w:pPr>
              <w:jc w:val="center"/>
              <w:rPr>
                <w:rFonts w:ascii="Source Sans Pro" w:hAnsi="Source Sans Pro" w:cs="Arial"/>
                <w:b/>
                <w:sz w:val="20"/>
                <w:szCs w:val="20"/>
              </w:rPr>
            </w:pPr>
            <w:r w:rsidRPr="00621573">
              <w:rPr>
                <w:rFonts w:ascii="Source Sans Pro" w:hAnsi="Source Sans Pro" w:cs="Arial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C44A0" w:rsidRPr="00621573" w:rsidRDefault="008C44A0" w:rsidP="00883C66">
            <w:pPr>
              <w:jc w:val="center"/>
              <w:rPr>
                <w:rFonts w:ascii="Source Sans Pro" w:hAnsi="Source Sans Pro" w:cs="Arial"/>
                <w:b/>
                <w:sz w:val="20"/>
                <w:szCs w:val="20"/>
              </w:rPr>
            </w:pPr>
            <w:r w:rsidRPr="00621573">
              <w:rPr>
                <w:rFonts w:ascii="Source Sans Pro" w:hAnsi="Source Sans Pro" w:cs="Arial"/>
                <w:b/>
                <w:sz w:val="20"/>
                <w:szCs w:val="20"/>
              </w:rPr>
              <w:t>0</w:t>
            </w:r>
            <w:r w:rsidR="003475A6">
              <w:rPr>
                <w:rFonts w:ascii="Source Sans Pro" w:hAnsi="Source Sans Pro" w:cs="Arial"/>
                <w:b/>
                <w:sz w:val="20"/>
                <w:szCs w:val="20"/>
              </w:rPr>
              <w:t>.99</w:t>
            </w:r>
          </w:p>
        </w:tc>
      </w:tr>
      <w:tr w:rsidR="008C44A0" w:rsidRPr="00621573" w:rsidTr="00883C66">
        <w:trPr>
          <w:jc w:val="center"/>
        </w:trPr>
        <w:tc>
          <w:tcPr>
            <w:tcW w:w="2993" w:type="dxa"/>
          </w:tcPr>
          <w:p w:rsidR="008C44A0" w:rsidRPr="00621573" w:rsidRDefault="008C44A0" w:rsidP="00883C66">
            <w:pPr>
              <w:rPr>
                <w:rFonts w:ascii="Source Sans Pro" w:hAnsi="Source Sans Pro" w:cs="Arial"/>
                <w:b/>
                <w:sz w:val="20"/>
                <w:szCs w:val="20"/>
              </w:rPr>
            </w:pPr>
            <w:r w:rsidRPr="00621573">
              <w:rPr>
                <w:rFonts w:ascii="Source Sans Pro" w:hAnsi="Source Sans Pro" w:cs="Arial"/>
                <w:b/>
                <w:sz w:val="20"/>
                <w:szCs w:val="20"/>
              </w:rPr>
              <w:t>Incumplimiento parcial</w:t>
            </w:r>
          </w:p>
        </w:tc>
        <w:tc>
          <w:tcPr>
            <w:tcW w:w="1084" w:type="dxa"/>
          </w:tcPr>
          <w:p w:rsidR="008C44A0" w:rsidRPr="00621573" w:rsidRDefault="008C44A0" w:rsidP="00883C66">
            <w:pPr>
              <w:jc w:val="center"/>
              <w:rPr>
                <w:rFonts w:ascii="Source Sans Pro" w:hAnsi="Source Sans Pro" w:cs="Arial"/>
                <w:b/>
                <w:sz w:val="20"/>
                <w:szCs w:val="20"/>
              </w:rPr>
            </w:pPr>
            <w:r w:rsidRPr="00621573">
              <w:rPr>
                <w:rFonts w:ascii="Source Sans Pro" w:hAnsi="Source Sans Pro" w:cs="Arial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8C44A0" w:rsidRPr="00621573" w:rsidRDefault="008C44A0" w:rsidP="00883C66">
            <w:pPr>
              <w:jc w:val="center"/>
              <w:rPr>
                <w:rFonts w:ascii="Source Sans Pro" w:hAnsi="Source Sans Pro" w:cs="Arial"/>
                <w:b/>
                <w:sz w:val="20"/>
                <w:szCs w:val="20"/>
              </w:rPr>
            </w:pPr>
            <w:r w:rsidRPr="00621573">
              <w:rPr>
                <w:rFonts w:ascii="Source Sans Pro" w:hAnsi="Source Sans Pro" w:cs="Arial"/>
                <w:b/>
                <w:sz w:val="20"/>
                <w:szCs w:val="20"/>
              </w:rPr>
              <w:t>59.99</w:t>
            </w:r>
          </w:p>
        </w:tc>
      </w:tr>
      <w:tr w:rsidR="008C44A0" w:rsidRPr="00621573" w:rsidTr="00883C66">
        <w:trPr>
          <w:jc w:val="center"/>
        </w:trPr>
        <w:tc>
          <w:tcPr>
            <w:tcW w:w="2993" w:type="dxa"/>
          </w:tcPr>
          <w:p w:rsidR="008C44A0" w:rsidRPr="00621573" w:rsidRDefault="008C44A0" w:rsidP="00883C66">
            <w:pPr>
              <w:rPr>
                <w:rFonts w:ascii="Source Sans Pro" w:hAnsi="Source Sans Pro" w:cs="Arial"/>
                <w:b/>
                <w:sz w:val="20"/>
                <w:szCs w:val="20"/>
              </w:rPr>
            </w:pPr>
            <w:r w:rsidRPr="00621573">
              <w:rPr>
                <w:rFonts w:ascii="Source Sans Pro" w:hAnsi="Source Sans Pro" w:cs="Arial"/>
                <w:b/>
                <w:sz w:val="20"/>
                <w:szCs w:val="20"/>
              </w:rPr>
              <w:t>Cumplimiento parcial bajo</w:t>
            </w:r>
          </w:p>
        </w:tc>
        <w:tc>
          <w:tcPr>
            <w:tcW w:w="1084" w:type="dxa"/>
          </w:tcPr>
          <w:p w:rsidR="008C44A0" w:rsidRPr="00621573" w:rsidRDefault="008C44A0" w:rsidP="00883C66">
            <w:pPr>
              <w:jc w:val="center"/>
              <w:rPr>
                <w:rFonts w:ascii="Source Sans Pro" w:hAnsi="Source Sans Pro" w:cs="Arial"/>
                <w:b/>
                <w:sz w:val="20"/>
                <w:szCs w:val="20"/>
              </w:rPr>
            </w:pPr>
            <w:r w:rsidRPr="00621573">
              <w:rPr>
                <w:rFonts w:ascii="Source Sans Pro" w:hAnsi="Source Sans Pro" w:cs="Arial"/>
                <w:b/>
                <w:sz w:val="20"/>
                <w:szCs w:val="20"/>
              </w:rPr>
              <w:t>60</w:t>
            </w:r>
          </w:p>
        </w:tc>
        <w:tc>
          <w:tcPr>
            <w:tcW w:w="1134" w:type="dxa"/>
          </w:tcPr>
          <w:p w:rsidR="008C44A0" w:rsidRPr="00621573" w:rsidRDefault="008C44A0" w:rsidP="00883C66">
            <w:pPr>
              <w:jc w:val="center"/>
              <w:rPr>
                <w:rFonts w:ascii="Source Sans Pro" w:hAnsi="Source Sans Pro" w:cs="Arial"/>
                <w:b/>
                <w:sz w:val="20"/>
                <w:szCs w:val="20"/>
              </w:rPr>
            </w:pPr>
            <w:r w:rsidRPr="00621573">
              <w:rPr>
                <w:rFonts w:ascii="Source Sans Pro" w:hAnsi="Source Sans Pro" w:cs="Arial"/>
                <w:b/>
                <w:sz w:val="20"/>
                <w:szCs w:val="20"/>
              </w:rPr>
              <w:t>79.99</w:t>
            </w:r>
          </w:p>
        </w:tc>
      </w:tr>
      <w:tr w:rsidR="008C44A0" w:rsidRPr="00621573" w:rsidTr="00883C66">
        <w:trPr>
          <w:jc w:val="center"/>
        </w:trPr>
        <w:tc>
          <w:tcPr>
            <w:tcW w:w="2993" w:type="dxa"/>
          </w:tcPr>
          <w:p w:rsidR="008C44A0" w:rsidRPr="00621573" w:rsidRDefault="008C44A0" w:rsidP="00883C66">
            <w:pPr>
              <w:rPr>
                <w:rFonts w:ascii="Source Sans Pro" w:hAnsi="Source Sans Pro" w:cs="Arial"/>
                <w:b/>
                <w:sz w:val="20"/>
                <w:szCs w:val="20"/>
              </w:rPr>
            </w:pPr>
            <w:r w:rsidRPr="00621573">
              <w:rPr>
                <w:rFonts w:ascii="Source Sans Pro" w:hAnsi="Source Sans Pro" w:cs="Arial"/>
                <w:b/>
                <w:sz w:val="20"/>
                <w:szCs w:val="20"/>
              </w:rPr>
              <w:t>Cumplimiento parcial medio</w:t>
            </w:r>
          </w:p>
        </w:tc>
        <w:tc>
          <w:tcPr>
            <w:tcW w:w="1084" w:type="dxa"/>
          </w:tcPr>
          <w:p w:rsidR="008C44A0" w:rsidRPr="00621573" w:rsidRDefault="008C44A0" w:rsidP="00883C66">
            <w:pPr>
              <w:jc w:val="center"/>
              <w:rPr>
                <w:rFonts w:ascii="Source Sans Pro" w:hAnsi="Source Sans Pro" w:cs="Arial"/>
                <w:b/>
                <w:sz w:val="20"/>
                <w:szCs w:val="20"/>
              </w:rPr>
            </w:pPr>
            <w:r w:rsidRPr="00621573">
              <w:rPr>
                <w:rFonts w:ascii="Source Sans Pro" w:hAnsi="Source Sans Pro" w:cs="Arial"/>
                <w:b/>
                <w:sz w:val="20"/>
                <w:szCs w:val="20"/>
              </w:rPr>
              <w:t>80</w:t>
            </w:r>
          </w:p>
        </w:tc>
        <w:tc>
          <w:tcPr>
            <w:tcW w:w="1134" w:type="dxa"/>
          </w:tcPr>
          <w:p w:rsidR="008C44A0" w:rsidRPr="00621573" w:rsidRDefault="008C44A0" w:rsidP="00883C66">
            <w:pPr>
              <w:jc w:val="center"/>
              <w:rPr>
                <w:rFonts w:ascii="Source Sans Pro" w:hAnsi="Source Sans Pro" w:cs="Arial"/>
                <w:b/>
                <w:sz w:val="20"/>
                <w:szCs w:val="20"/>
              </w:rPr>
            </w:pPr>
            <w:r w:rsidRPr="00621573">
              <w:rPr>
                <w:rFonts w:ascii="Source Sans Pro" w:hAnsi="Source Sans Pro" w:cs="Arial"/>
                <w:b/>
                <w:sz w:val="20"/>
                <w:szCs w:val="20"/>
              </w:rPr>
              <w:t>99.99</w:t>
            </w:r>
          </w:p>
        </w:tc>
      </w:tr>
      <w:tr w:rsidR="008C44A0" w:rsidRPr="00621573" w:rsidTr="00883C66">
        <w:trPr>
          <w:jc w:val="center"/>
        </w:trPr>
        <w:tc>
          <w:tcPr>
            <w:tcW w:w="2993" w:type="dxa"/>
          </w:tcPr>
          <w:p w:rsidR="008C44A0" w:rsidRPr="00621573" w:rsidRDefault="008C44A0" w:rsidP="00883C66">
            <w:pPr>
              <w:rPr>
                <w:rFonts w:ascii="Source Sans Pro" w:hAnsi="Source Sans Pro" w:cs="Arial"/>
                <w:b/>
                <w:sz w:val="20"/>
                <w:szCs w:val="20"/>
              </w:rPr>
            </w:pPr>
            <w:r w:rsidRPr="00621573">
              <w:rPr>
                <w:rFonts w:ascii="Source Sans Pro" w:hAnsi="Source Sans Pro" w:cs="Arial"/>
                <w:b/>
                <w:sz w:val="20"/>
                <w:szCs w:val="20"/>
              </w:rPr>
              <w:t>Cumplimiento total</w:t>
            </w:r>
          </w:p>
        </w:tc>
        <w:tc>
          <w:tcPr>
            <w:tcW w:w="1084" w:type="dxa"/>
          </w:tcPr>
          <w:p w:rsidR="008C44A0" w:rsidRPr="00621573" w:rsidRDefault="008C44A0" w:rsidP="00883C66">
            <w:pPr>
              <w:jc w:val="center"/>
              <w:rPr>
                <w:rFonts w:ascii="Source Sans Pro" w:hAnsi="Source Sans Pro" w:cs="Arial"/>
                <w:b/>
                <w:sz w:val="20"/>
                <w:szCs w:val="20"/>
              </w:rPr>
            </w:pPr>
            <w:r w:rsidRPr="00621573">
              <w:rPr>
                <w:rFonts w:ascii="Source Sans Pro" w:hAnsi="Source Sans Pro" w:cs="Arial"/>
                <w:b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8C44A0" w:rsidRPr="00621573" w:rsidRDefault="008C44A0" w:rsidP="00883C66">
            <w:pPr>
              <w:jc w:val="center"/>
              <w:rPr>
                <w:rFonts w:ascii="Source Sans Pro" w:hAnsi="Source Sans Pro" w:cs="Arial"/>
                <w:b/>
                <w:sz w:val="20"/>
                <w:szCs w:val="20"/>
              </w:rPr>
            </w:pPr>
            <w:r w:rsidRPr="00621573">
              <w:rPr>
                <w:rFonts w:ascii="Source Sans Pro" w:hAnsi="Source Sans Pro" w:cs="Arial"/>
                <w:b/>
                <w:sz w:val="20"/>
                <w:szCs w:val="20"/>
              </w:rPr>
              <w:t>100</w:t>
            </w:r>
          </w:p>
        </w:tc>
      </w:tr>
    </w:tbl>
    <w:p w:rsidR="008C44A0" w:rsidRPr="00621573" w:rsidRDefault="008C44A0" w:rsidP="00B1154C">
      <w:pPr>
        <w:rPr>
          <w:rFonts w:ascii="Source Sans Pro" w:hAnsi="Source Sans Pro" w:cs="Arial"/>
        </w:rPr>
      </w:pPr>
    </w:p>
    <w:p w:rsidR="009510D5" w:rsidRPr="00621573" w:rsidRDefault="00883C66" w:rsidP="00B1154C">
      <w:pPr>
        <w:rPr>
          <w:rFonts w:ascii="Source Sans Pro" w:hAnsi="Source Sans Pro" w:cs="Arial"/>
        </w:rPr>
      </w:pPr>
      <w:r w:rsidRPr="00621573">
        <w:rPr>
          <w:rFonts w:ascii="Source Sans Pro" w:hAnsi="Source Sans Pro" w:cs="Arial"/>
          <w:b/>
        </w:rPr>
        <w:t>4.</w:t>
      </w:r>
      <w:r w:rsidRPr="00621573">
        <w:rPr>
          <w:rFonts w:ascii="Source Sans Pro" w:hAnsi="Source Sans Pro" w:cs="Arial"/>
        </w:rPr>
        <w:t xml:space="preserve"> </w:t>
      </w:r>
      <w:r w:rsidR="00CE0DF6" w:rsidRPr="00621573">
        <w:rPr>
          <w:rFonts w:ascii="Source Sans Pro" w:hAnsi="Source Sans Pro" w:cs="Arial"/>
        </w:rPr>
        <w:t>Bajo esta óptica y c</w:t>
      </w:r>
      <w:r w:rsidR="009510D5" w:rsidRPr="00621573">
        <w:rPr>
          <w:rFonts w:ascii="Source Sans Pro" w:hAnsi="Source Sans Pro" w:cs="Arial"/>
        </w:rPr>
        <w:t xml:space="preserve">on la finalidad de corroborar que la publicación y la actualización de la información del </w:t>
      </w:r>
      <w:r w:rsidR="001266EA" w:rsidRPr="00621573">
        <w:rPr>
          <w:rFonts w:ascii="Source Sans Pro" w:hAnsi="Source Sans Pro" w:cs="Arial"/>
          <w:b/>
        </w:rPr>
        <w:t>cuarto trimestre de dos mil veintiuno</w:t>
      </w:r>
      <w:r w:rsidR="009510D5" w:rsidRPr="00621573">
        <w:rPr>
          <w:rFonts w:ascii="Source Sans Pro" w:hAnsi="Source Sans Pro" w:cs="Arial"/>
        </w:rPr>
        <w:t xml:space="preserve"> se encuentren de conformidad con los elementos de forma, términos, plazos y formatos establecidos en los  Lineamientos Técnicos Generales y en los Lineamientos Generales Locales, se revisó la información publicada en el Portal de Internet y en la Plataforma Nacional de Tra</w:t>
      </w:r>
      <w:r w:rsidRPr="00621573">
        <w:rPr>
          <w:rFonts w:ascii="Source Sans Pro" w:hAnsi="Source Sans Pro" w:cs="Arial"/>
        </w:rPr>
        <w:t>nsparencia del Sujeto Obligado, siendo que los resultados obtenidos se precisan en la Memoria Técnica de Verificación, la cual, se adjunta al presente como parte integrante del mismo.</w:t>
      </w:r>
    </w:p>
    <w:p w:rsidR="009510D5" w:rsidRPr="00621573" w:rsidRDefault="009510D5" w:rsidP="00B1154C">
      <w:pPr>
        <w:rPr>
          <w:rFonts w:ascii="Source Sans Pro" w:hAnsi="Source Sans Pro" w:cs="Arial"/>
        </w:rPr>
      </w:pPr>
    </w:p>
    <w:p w:rsidR="009510D5" w:rsidRPr="00621573" w:rsidRDefault="009510D5" w:rsidP="00B1154C">
      <w:pPr>
        <w:rPr>
          <w:rFonts w:ascii="Source Sans Pro" w:hAnsi="Source Sans Pro" w:cs="Arial"/>
        </w:rPr>
      </w:pPr>
      <w:r w:rsidRPr="00621573">
        <w:rPr>
          <w:rFonts w:ascii="Source Sans Pro" w:hAnsi="Source Sans Pro" w:cs="Arial"/>
        </w:rPr>
        <w:t>De esta manera, confor</w:t>
      </w:r>
      <w:r w:rsidR="00B84579" w:rsidRPr="00621573">
        <w:rPr>
          <w:rFonts w:ascii="Source Sans Pro" w:hAnsi="Source Sans Pro" w:cs="Arial"/>
        </w:rPr>
        <w:t xml:space="preserve">me a la segunda verificación realizada </w:t>
      </w:r>
      <w:r w:rsidR="001266EA" w:rsidRPr="00621573">
        <w:rPr>
          <w:rFonts w:ascii="Source Sans Pro" w:hAnsi="Source Sans Pro" w:cs="Arial"/>
        </w:rPr>
        <w:t xml:space="preserve">el </w:t>
      </w:r>
      <w:r w:rsidR="00C60923">
        <w:rPr>
          <w:rFonts w:ascii="Source Sans Pro" w:hAnsi="Source Sans Pro" w:cs="Arial"/>
          <w:b/>
        </w:rPr>
        <w:t>diecisiete</w:t>
      </w:r>
      <w:r w:rsidR="000A0193" w:rsidRPr="00621573">
        <w:rPr>
          <w:rFonts w:ascii="Source Sans Pro" w:hAnsi="Source Sans Pro" w:cs="Arial"/>
          <w:b/>
        </w:rPr>
        <w:t xml:space="preserve"> </w:t>
      </w:r>
      <w:r w:rsidR="001266EA" w:rsidRPr="00621573">
        <w:rPr>
          <w:rFonts w:ascii="Source Sans Pro" w:hAnsi="Source Sans Pro" w:cs="Arial"/>
          <w:b/>
        </w:rPr>
        <w:t>de junio de dos mil veintidós</w:t>
      </w:r>
      <w:r w:rsidR="001266EA" w:rsidRPr="00621573">
        <w:rPr>
          <w:rFonts w:ascii="Source Sans Pro" w:hAnsi="Source Sans Pro" w:cs="Arial"/>
        </w:rPr>
        <w:t xml:space="preserve"> </w:t>
      </w:r>
      <w:r w:rsidRPr="00621573">
        <w:rPr>
          <w:rFonts w:ascii="Source Sans Pro" w:hAnsi="Source Sans Pro" w:cs="Arial"/>
        </w:rPr>
        <w:t xml:space="preserve">al Sujeto Obligado obtuvo un puntaje de </w:t>
      </w:r>
      <w:r w:rsidR="002D637F" w:rsidRPr="00621573">
        <w:rPr>
          <w:rFonts w:ascii="Source Sans Pro" w:hAnsi="Source Sans Pro" w:cs="Arial"/>
        </w:rPr>
        <w:t xml:space="preserve"> </w:t>
      </w:r>
      <w:r w:rsidR="00861919" w:rsidRPr="00861919">
        <w:rPr>
          <w:rFonts w:ascii="Source Sans Pro" w:hAnsi="Source Sans Pro" w:cs="Arial"/>
          <w:b/>
        </w:rPr>
        <w:t xml:space="preserve">cien </w:t>
      </w:r>
      <w:r w:rsidR="001F3439" w:rsidRPr="00621573">
        <w:rPr>
          <w:rFonts w:ascii="Source Sans Pro" w:hAnsi="Source Sans Pro" w:cs="Arial"/>
          <w:b/>
        </w:rPr>
        <w:t>por ciento</w:t>
      </w:r>
      <w:r w:rsidR="00861919">
        <w:rPr>
          <w:rFonts w:ascii="Source Sans Pro" w:hAnsi="Source Sans Pro" w:cs="Arial"/>
          <w:b/>
        </w:rPr>
        <w:t xml:space="preserve"> (100</w:t>
      </w:r>
      <w:r w:rsidRPr="00621573">
        <w:rPr>
          <w:rFonts w:ascii="Source Sans Pro" w:hAnsi="Source Sans Pro" w:cs="Arial"/>
          <w:b/>
        </w:rPr>
        <w:t>%)</w:t>
      </w:r>
      <w:r w:rsidRPr="00621573">
        <w:rPr>
          <w:rFonts w:ascii="Source Sans Pro" w:hAnsi="Source Sans Pro" w:cs="Arial"/>
        </w:rPr>
        <w:t xml:space="preserve"> del Índice Global de Cumplimiento en Portales de Transparencia.</w:t>
      </w:r>
    </w:p>
    <w:p w:rsidR="009510D5" w:rsidRPr="00621573" w:rsidRDefault="009510D5" w:rsidP="00B1154C">
      <w:pPr>
        <w:rPr>
          <w:rFonts w:ascii="Source Sans Pro" w:hAnsi="Source Sans Pro" w:cs="Arial"/>
        </w:rPr>
      </w:pPr>
    </w:p>
    <w:p w:rsidR="009510D5" w:rsidRPr="00621573" w:rsidRDefault="009510D5" w:rsidP="00B1154C">
      <w:pPr>
        <w:rPr>
          <w:rFonts w:ascii="Source Sans Pro" w:hAnsi="Source Sans Pro" w:cs="Arial"/>
        </w:rPr>
      </w:pPr>
      <w:r w:rsidRPr="00621573">
        <w:rPr>
          <w:rFonts w:ascii="Source Sans Pro" w:hAnsi="Source Sans Pro" w:cs="Arial"/>
        </w:rPr>
        <w:t>En virtud de lo anterior, resulta procedente emitir el siguiente:</w:t>
      </w:r>
    </w:p>
    <w:p w:rsidR="009510D5" w:rsidRPr="00621573" w:rsidRDefault="009510D5" w:rsidP="00B1154C">
      <w:pPr>
        <w:rPr>
          <w:rFonts w:ascii="Source Sans Pro" w:hAnsi="Source Sans Pro" w:cs="Arial"/>
        </w:rPr>
      </w:pPr>
    </w:p>
    <w:p w:rsidR="009510D5" w:rsidRPr="00621573" w:rsidRDefault="009510D5" w:rsidP="00B1154C">
      <w:pPr>
        <w:jc w:val="center"/>
        <w:rPr>
          <w:rFonts w:ascii="Source Sans Pro" w:hAnsi="Source Sans Pro" w:cs="Arial"/>
          <w:b/>
        </w:rPr>
      </w:pPr>
      <w:r w:rsidRPr="00621573">
        <w:rPr>
          <w:rFonts w:ascii="Source Sans Pro" w:hAnsi="Source Sans Pro" w:cs="Arial"/>
          <w:b/>
        </w:rPr>
        <w:t>D I C T A M E N</w:t>
      </w:r>
    </w:p>
    <w:p w:rsidR="007B1B80" w:rsidRPr="00621573" w:rsidRDefault="007B1B80" w:rsidP="00B1154C">
      <w:pPr>
        <w:rPr>
          <w:rFonts w:ascii="Source Sans Pro" w:hAnsi="Source Sans Pro" w:cs="Arial"/>
          <w:b/>
        </w:rPr>
      </w:pPr>
    </w:p>
    <w:p w:rsidR="00621573" w:rsidRPr="00621573" w:rsidRDefault="00621573" w:rsidP="00621573">
      <w:pPr>
        <w:rPr>
          <w:rFonts w:ascii="Source Sans Pro" w:hAnsi="Source Sans Pro" w:cs="Arial"/>
        </w:rPr>
      </w:pPr>
      <w:r w:rsidRPr="00621573">
        <w:rPr>
          <w:rFonts w:ascii="Source Sans Pro" w:hAnsi="Source Sans Pro" w:cs="Arial"/>
          <w:b/>
        </w:rPr>
        <w:t>PRIMERO.</w:t>
      </w:r>
      <w:r w:rsidRPr="00621573">
        <w:rPr>
          <w:rFonts w:ascii="Source Sans Pro" w:hAnsi="Source Sans Pro" w:cs="Arial"/>
        </w:rPr>
        <w:t xml:space="preserve"> El Sujeto Obl</w:t>
      </w:r>
      <w:r w:rsidR="00861919">
        <w:rPr>
          <w:rFonts w:ascii="Source Sans Pro" w:hAnsi="Source Sans Pro" w:cs="Arial"/>
        </w:rPr>
        <w:t xml:space="preserve">igado cumplió totalmente </w:t>
      </w:r>
      <w:r w:rsidRPr="00621573">
        <w:rPr>
          <w:rFonts w:ascii="Source Sans Pro" w:hAnsi="Source Sans Pro" w:cs="Arial"/>
        </w:rPr>
        <w:t xml:space="preserve">con la publicación y actualización de la información concerniente a sus obligaciones de transparencia comunes y específicas </w:t>
      </w:r>
      <w:r w:rsidRPr="00621573">
        <w:rPr>
          <w:rFonts w:ascii="Source Sans Pro" w:hAnsi="Source Sans Pro" w:cs="Arial"/>
        </w:rPr>
        <w:lastRenderedPageBreak/>
        <w:t>establecidas en la Ley General de Transparencia y Acceso a la Información Pública y en la Ley número 875 de Transparencia y Acceso a la Información Pública del Estado de Veracruz, notificadas mediante el oficio IVAI-OFICIO/DCVC/</w:t>
      </w:r>
      <w:r w:rsidR="00C60923">
        <w:rPr>
          <w:rFonts w:ascii="Source Sans Pro" w:hAnsi="Source Sans Pro" w:cs="Arial"/>
        </w:rPr>
        <w:t>231/26</w:t>
      </w:r>
      <w:r w:rsidRPr="00621573">
        <w:rPr>
          <w:rFonts w:ascii="Source Sans Pro" w:hAnsi="Source Sans Pro" w:cs="Arial"/>
        </w:rPr>
        <w:t>/04/2022, el cual, se tiene por reproducido por economía procesal en la parte que interesa.</w:t>
      </w:r>
    </w:p>
    <w:p w:rsidR="00621573" w:rsidRPr="00621573" w:rsidRDefault="00621573" w:rsidP="00621573">
      <w:pPr>
        <w:rPr>
          <w:rFonts w:ascii="Source Sans Pro" w:hAnsi="Source Sans Pro" w:cs="Arial"/>
        </w:rPr>
      </w:pPr>
      <w:bookmarkStart w:id="0" w:name="_GoBack"/>
      <w:bookmarkEnd w:id="0"/>
    </w:p>
    <w:p w:rsidR="00621573" w:rsidRPr="00621573" w:rsidRDefault="00621573" w:rsidP="00621573">
      <w:pPr>
        <w:rPr>
          <w:rFonts w:ascii="Source Sans Pro" w:hAnsi="Source Sans Pro" w:cs="Arial"/>
        </w:rPr>
      </w:pPr>
      <w:r w:rsidRPr="00621573">
        <w:rPr>
          <w:rFonts w:ascii="Source Sans Pro" w:hAnsi="Source Sans Pro" w:cs="Arial"/>
          <w:b/>
        </w:rPr>
        <w:t>SEGUNDO</w:t>
      </w:r>
      <w:r w:rsidRPr="00621573">
        <w:rPr>
          <w:rFonts w:ascii="Source Sans Pro" w:hAnsi="Source Sans Pro" w:cs="Arial"/>
        </w:rPr>
        <w:t>. Con fundamento en los artículos 88, fracción IV, de la Ley General de Transparencia y Acceso a la Información Pública; 32, fracción IV, de la Ley número 875 de Transparencia y Acceso a la Información Pública del Estado de Veracruz; 14 de los Lineamientos de Verificación, se emite el dictam</w:t>
      </w:r>
      <w:r w:rsidR="00861919">
        <w:rPr>
          <w:rFonts w:ascii="Source Sans Pro" w:hAnsi="Source Sans Pro" w:cs="Arial"/>
        </w:rPr>
        <w:t>en de cumplimiento total</w:t>
      </w:r>
      <w:r w:rsidRPr="00621573">
        <w:rPr>
          <w:rFonts w:ascii="Source Sans Pro" w:hAnsi="Source Sans Pro" w:cs="Arial"/>
        </w:rPr>
        <w:t>.</w:t>
      </w:r>
    </w:p>
    <w:p w:rsidR="00621573" w:rsidRPr="00621573" w:rsidRDefault="00621573" w:rsidP="00621573">
      <w:pPr>
        <w:rPr>
          <w:rFonts w:ascii="Source Sans Pro" w:hAnsi="Source Sans Pro" w:cs="Arial"/>
        </w:rPr>
      </w:pPr>
    </w:p>
    <w:p w:rsidR="00621573" w:rsidRPr="00621573" w:rsidRDefault="00621573" w:rsidP="00621573">
      <w:pPr>
        <w:rPr>
          <w:rFonts w:ascii="Source Sans Pro" w:hAnsi="Source Sans Pro" w:cs="Arial"/>
        </w:rPr>
      </w:pPr>
      <w:r w:rsidRPr="00621573">
        <w:rPr>
          <w:rFonts w:ascii="Source Sans Pro" w:hAnsi="Source Sans Pro" w:cs="Arial"/>
          <w:b/>
        </w:rPr>
        <w:t>TERCERO</w:t>
      </w:r>
      <w:r w:rsidRPr="00621573">
        <w:rPr>
          <w:rFonts w:ascii="Source Sans Pro" w:hAnsi="Source Sans Pro" w:cs="Arial"/>
        </w:rPr>
        <w:t>. Notifíquese el presente dictam</w:t>
      </w:r>
      <w:r w:rsidR="00861919">
        <w:rPr>
          <w:rFonts w:ascii="Source Sans Pro" w:hAnsi="Source Sans Pro" w:cs="Arial"/>
        </w:rPr>
        <w:t>en de cumplimiento total</w:t>
      </w:r>
      <w:r w:rsidRPr="00621573">
        <w:rPr>
          <w:rFonts w:ascii="Source Sans Pro" w:hAnsi="Source Sans Pro" w:cs="Arial"/>
        </w:rPr>
        <w:t xml:space="preserve"> </w:t>
      </w:r>
      <w:r>
        <w:rPr>
          <w:rFonts w:ascii="Source Sans Pro" w:hAnsi="Source Sans Pro" w:cs="Arial"/>
        </w:rPr>
        <w:t>a</w:t>
      </w:r>
      <w:r w:rsidR="00593879">
        <w:rPr>
          <w:rFonts w:ascii="Source Sans Pro" w:hAnsi="Source Sans Pro" w:cs="Arial"/>
        </w:rPr>
        <w:t xml:space="preserve"> </w:t>
      </w:r>
      <w:r w:rsidR="00861919">
        <w:rPr>
          <w:rFonts w:ascii="Source Sans Pro" w:hAnsi="Source Sans Pro" w:cs="Arial"/>
        </w:rPr>
        <w:t>l</w:t>
      </w:r>
      <w:r w:rsidR="00593879">
        <w:rPr>
          <w:rFonts w:ascii="Source Sans Pro" w:hAnsi="Source Sans Pro" w:cs="Arial"/>
        </w:rPr>
        <w:t>a</w:t>
      </w:r>
      <w:r w:rsidR="00861919">
        <w:rPr>
          <w:rFonts w:ascii="Source Sans Pro" w:hAnsi="Source Sans Pro" w:cs="Arial"/>
        </w:rPr>
        <w:t xml:space="preserve"> </w:t>
      </w:r>
      <w:r w:rsidR="00593879" w:rsidRPr="00593879">
        <w:rPr>
          <w:rFonts w:ascii="Source Sans Pro" w:hAnsi="Source Sans Pro" w:cs="Arial"/>
        </w:rPr>
        <w:t>Secretaría de Infraestructura y Obras Públicas</w:t>
      </w:r>
      <w:r w:rsidRPr="00621573">
        <w:rPr>
          <w:rFonts w:ascii="Source Sans Pro" w:hAnsi="Source Sans Pro" w:cs="Arial"/>
        </w:rPr>
        <w:t>, por medio del sistema de notificaciones electrónicas, dentro de los tres días hábiles siguientes a su aprobación, con fundamento en el artículo 15 de los Lineamientos de Verificación.</w:t>
      </w:r>
    </w:p>
    <w:p w:rsidR="00621573" w:rsidRPr="00621573" w:rsidRDefault="00621573" w:rsidP="00621573">
      <w:pPr>
        <w:rPr>
          <w:rFonts w:ascii="Source Sans Pro" w:hAnsi="Source Sans Pro" w:cs="Arial"/>
        </w:rPr>
      </w:pPr>
    </w:p>
    <w:p w:rsidR="00621573" w:rsidRPr="00621573" w:rsidRDefault="00621573" w:rsidP="00621573">
      <w:pPr>
        <w:rPr>
          <w:rFonts w:ascii="Source Sans Pro" w:hAnsi="Source Sans Pro" w:cs="Arial"/>
        </w:rPr>
      </w:pPr>
      <w:r w:rsidRPr="00621573">
        <w:rPr>
          <w:rFonts w:ascii="Source Sans Pro" w:hAnsi="Source Sans Pro" w:cs="Arial"/>
          <w:b/>
        </w:rPr>
        <w:t>CUARTO.</w:t>
      </w:r>
      <w:r w:rsidRPr="00621573">
        <w:rPr>
          <w:rFonts w:ascii="Source Sans Pro" w:hAnsi="Source Sans Pro" w:cs="Arial"/>
        </w:rPr>
        <w:t xml:space="preserve"> A</w:t>
      </w:r>
      <w:r w:rsidRPr="00621573">
        <w:rPr>
          <w:rFonts w:ascii="Source Sans Pro" w:hAnsi="Source Sans Pro"/>
          <w:shd w:val="clear" w:color="auto" w:fill="FFFFFF"/>
        </w:rPr>
        <w:t>rchívese este expediente como asunto concluido.</w:t>
      </w:r>
    </w:p>
    <w:p w:rsidR="00621573" w:rsidRPr="00621573" w:rsidRDefault="00621573" w:rsidP="00621573">
      <w:pPr>
        <w:rPr>
          <w:rFonts w:ascii="Source Sans Pro" w:hAnsi="Source Sans Pro" w:cs="Arial"/>
        </w:rPr>
      </w:pPr>
    </w:p>
    <w:p w:rsidR="00621573" w:rsidRPr="00621573" w:rsidRDefault="00621573" w:rsidP="00621573">
      <w:pPr>
        <w:rPr>
          <w:rFonts w:ascii="Source Sans Pro" w:hAnsi="Source Sans Pro" w:cs="Arial"/>
        </w:rPr>
      </w:pPr>
      <w:r w:rsidRPr="00621573">
        <w:rPr>
          <w:rFonts w:ascii="Source Sans Pro" w:hAnsi="Source Sans Pro" w:cs="Arial"/>
        </w:rPr>
        <w:t>Así lo proveyó y firma la Licenciada Irma Domínguez Hernández, Directora de Capacitación y Vinculación Ciudadana del Instituto Veracruzano de Acceso a la Información y Protección de Datos Personales.</w:t>
      </w:r>
    </w:p>
    <w:p w:rsidR="00621573" w:rsidRDefault="00621573" w:rsidP="00621573">
      <w:pPr>
        <w:rPr>
          <w:rFonts w:ascii="Source Sans Pro" w:hAnsi="Source Sans Pro" w:cs="Arial"/>
        </w:rPr>
      </w:pPr>
    </w:p>
    <w:p w:rsidR="00C60923" w:rsidRDefault="00C60923" w:rsidP="00621573">
      <w:pPr>
        <w:rPr>
          <w:rFonts w:ascii="Source Sans Pro" w:hAnsi="Source Sans Pro" w:cs="Arial"/>
        </w:rPr>
      </w:pPr>
    </w:p>
    <w:p w:rsidR="00C60923" w:rsidRPr="00621573" w:rsidRDefault="00C60923" w:rsidP="00621573">
      <w:pPr>
        <w:rPr>
          <w:rFonts w:ascii="Source Sans Pro" w:hAnsi="Source Sans Pro" w:cs="Arial"/>
        </w:rPr>
      </w:pPr>
    </w:p>
    <w:p w:rsidR="00621573" w:rsidRPr="00621573" w:rsidRDefault="00621573" w:rsidP="00621573">
      <w:pPr>
        <w:jc w:val="center"/>
        <w:rPr>
          <w:rFonts w:ascii="Source Sans Pro" w:hAnsi="Source Sans Pro" w:cs="Arial"/>
          <w:b/>
        </w:rPr>
      </w:pPr>
      <w:r w:rsidRPr="00621573">
        <w:rPr>
          <w:rFonts w:ascii="Source Sans Pro" w:hAnsi="Source Sans Pro" w:cs="Arial"/>
          <w:b/>
        </w:rPr>
        <w:t>Irma Domínguez Hernández</w:t>
      </w:r>
    </w:p>
    <w:p w:rsidR="00621573" w:rsidRPr="00621573" w:rsidRDefault="00621573" w:rsidP="00621573">
      <w:pPr>
        <w:jc w:val="center"/>
        <w:rPr>
          <w:rFonts w:ascii="Source Sans Pro" w:hAnsi="Source Sans Pro" w:cs="Arial"/>
          <w:b/>
        </w:rPr>
      </w:pPr>
      <w:r w:rsidRPr="00621573">
        <w:rPr>
          <w:rFonts w:ascii="Source Sans Pro" w:hAnsi="Source Sans Pro" w:cs="Arial"/>
          <w:b/>
        </w:rPr>
        <w:t xml:space="preserve">Directora de Capacitación y Vinculación Ciudadana del </w:t>
      </w:r>
    </w:p>
    <w:p w:rsidR="004C1CD3" w:rsidRPr="00621573" w:rsidRDefault="00621573" w:rsidP="00C60923">
      <w:pPr>
        <w:jc w:val="center"/>
        <w:rPr>
          <w:rFonts w:ascii="Source Sans Pro" w:hAnsi="Source Sans Pro" w:cs="Arial"/>
          <w:b/>
        </w:rPr>
      </w:pPr>
      <w:r w:rsidRPr="00621573">
        <w:rPr>
          <w:rFonts w:ascii="Source Sans Pro" w:hAnsi="Source Sans Pro" w:cs="Arial"/>
          <w:b/>
        </w:rPr>
        <w:t>Instituto Veracruzano de Acceso a la Información y Protección de Datos Personales.</w:t>
      </w:r>
    </w:p>
    <w:sectPr w:rsidR="004C1CD3" w:rsidRPr="00621573" w:rsidSect="00C67CA8">
      <w:headerReference w:type="default" r:id="rId8"/>
      <w:footerReference w:type="default" r:id="rId9"/>
      <w:headerReference w:type="first" r:id="rId10"/>
      <w:footerReference w:type="first" r:id="rId11"/>
      <w:pgSz w:w="12242" w:h="19442" w:code="19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684B" w:rsidRDefault="00E3684B" w:rsidP="006B5F99">
      <w:r>
        <w:separator/>
      </w:r>
    </w:p>
  </w:endnote>
  <w:endnote w:type="continuationSeparator" w:id="0">
    <w:p w:rsidR="00E3684B" w:rsidRDefault="00E3684B" w:rsidP="006B5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altName w:val="Corbel"/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01529071"/>
      <w:docPartObj>
        <w:docPartGallery w:val="Page Numbers (Bottom of Page)"/>
        <w:docPartUnique/>
      </w:docPartObj>
    </w:sdtPr>
    <w:sdtEndPr>
      <w:rPr>
        <w:rFonts w:ascii="Source Sans Pro" w:hAnsi="Source Sans Pro"/>
      </w:rPr>
    </w:sdtEndPr>
    <w:sdtContent>
      <w:p w:rsidR="002D637F" w:rsidRPr="00C67CA8" w:rsidRDefault="002D637F">
        <w:pPr>
          <w:pStyle w:val="Piedepgina"/>
          <w:jc w:val="right"/>
          <w:rPr>
            <w:rFonts w:ascii="Source Sans Pro" w:hAnsi="Source Sans Pro"/>
          </w:rPr>
        </w:pPr>
        <w:r w:rsidRPr="00C67CA8">
          <w:rPr>
            <w:rFonts w:ascii="Source Sans Pro" w:hAnsi="Source Sans Pro"/>
          </w:rPr>
          <w:fldChar w:fldCharType="begin"/>
        </w:r>
        <w:r w:rsidRPr="00C67CA8">
          <w:rPr>
            <w:rFonts w:ascii="Source Sans Pro" w:hAnsi="Source Sans Pro"/>
          </w:rPr>
          <w:instrText>PAGE   \* MERGEFORMAT</w:instrText>
        </w:r>
        <w:r w:rsidRPr="00C67CA8">
          <w:rPr>
            <w:rFonts w:ascii="Source Sans Pro" w:hAnsi="Source Sans Pro"/>
          </w:rPr>
          <w:fldChar w:fldCharType="separate"/>
        </w:r>
        <w:r w:rsidR="00C67CA8" w:rsidRPr="00C67CA8">
          <w:rPr>
            <w:rFonts w:ascii="Source Sans Pro" w:hAnsi="Source Sans Pro"/>
            <w:noProof/>
            <w:lang w:val="es-ES"/>
          </w:rPr>
          <w:t>3</w:t>
        </w:r>
        <w:r w:rsidRPr="00C67CA8">
          <w:rPr>
            <w:rFonts w:ascii="Source Sans Pro" w:hAnsi="Source Sans Pro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CA8" w:rsidRPr="00C67CA8" w:rsidRDefault="00C67CA8" w:rsidP="00C67CA8">
    <w:pPr>
      <w:pStyle w:val="Piedepgina"/>
      <w:jc w:val="right"/>
      <w:rPr>
        <w:rFonts w:ascii="Source Sans Pro" w:hAnsi="Source Sans Pro"/>
      </w:rPr>
    </w:pPr>
    <w:r w:rsidRPr="00C67CA8">
      <w:rPr>
        <w:rFonts w:ascii="Source Sans Pro" w:hAnsi="Source Sans Pro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684B" w:rsidRDefault="00E3684B" w:rsidP="006B5F99">
      <w:r>
        <w:separator/>
      </w:r>
    </w:p>
  </w:footnote>
  <w:footnote w:type="continuationSeparator" w:id="0">
    <w:p w:rsidR="00E3684B" w:rsidRDefault="00E3684B" w:rsidP="006B5F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37F" w:rsidRPr="00C67CA8" w:rsidRDefault="00C67CA8" w:rsidP="00C67CA8">
    <w:pPr>
      <w:pStyle w:val="Encabezado"/>
      <w:jc w:val="right"/>
      <w:rPr>
        <w:rFonts w:ascii="Source Sans Pro" w:hAnsi="Source Sans Pro"/>
        <w:b/>
      </w:rPr>
    </w:pPr>
    <w:r w:rsidRPr="00CE0DF6">
      <w:rPr>
        <w:rFonts w:ascii="Source Sans Pro" w:hAnsi="Source Sans Pro"/>
        <w:b/>
      </w:rPr>
      <w:t>EXP</w:t>
    </w:r>
    <w:r>
      <w:rPr>
        <w:rFonts w:ascii="Source Sans Pro" w:hAnsi="Source Sans Pro"/>
        <w:b/>
      </w:rPr>
      <w:t>EDIENTE: IVAI/VEOFI-329/021/2022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66"/>
      <w:gridCol w:w="1202"/>
      <w:gridCol w:w="5472"/>
    </w:tblGrid>
    <w:tr w:rsidR="00C67CA8" w:rsidTr="0004429C">
      <w:tc>
        <w:tcPr>
          <w:tcW w:w="1896" w:type="dxa"/>
        </w:tcPr>
        <w:p w:rsidR="00C67CA8" w:rsidRDefault="00C67CA8" w:rsidP="00C67CA8">
          <w:pPr>
            <w:pStyle w:val="Encabezado"/>
            <w:jc w:val="center"/>
            <w:rPr>
              <w:rFonts w:ascii="Source Sans Pro" w:hAnsi="Source Sans Pro"/>
              <w:b/>
              <w:sz w:val="28"/>
              <w:szCs w:val="28"/>
            </w:rPr>
          </w:pPr>
          <w:r w:rsidRPr="00163BC6">
            <w:rPr>
              <w:rFonts w:ascii="Source Sans Pro" w:hAnsi="Source Sans Pro"/>
              <w:noProof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197656FE" wp14:editId="6BF3FB61">
                <wp:simplePos x="0" y="0"/>
                <wp:positionH relativeFrom="margin">
                  <wp:posOffset>68580</wp:posOffset>
                </wp:positionH>
                <wp:positionV relativeFrom="paragraph">
                  <wp:posOffset>306070</wp:posOffset>
                </wp:positionV>
                <wp:extent cx="1231900" cy="1022350"/>
                <wp:effectExtent l="0" t="0" r="6350" b="6350"/>
                <wp:wrapSquare wrapText="bothSides"/>
                <wp:docPr id="6" name="Imagen 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n 5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131" t="3499" r="78775" b="88954"/>
                        <a:stretch/>
                      </pic:blipFill>
                      <pic:spPr bwMode="auto">
                        <a:xfrm>
                          <a:off x="0" y="0"/>
                          <a:ext cx="1231900" cy="1022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265" w:type="dxa"/>
        </w:tcPr>
        <w:p w:rsidR="00C67CA8" w:rsidRDefault="00C67CA8" w:rsidP="00C67CA8">
          <w:pPr>
            <w:pStyle w:val="Encabezado"/>
            <w:jc w:val="center"/>
            <w:rPr>
              <w:rFonts w:ascii="Source Sans Pro" w:hAnsi="Source Sans Pro"/>
              <w:b/>
              <w:sz w:val="28"/>
              <w:szCs w:val="28"/>
            </w:rPr>
          </w:pPr>
        </w:p>
      </w:tc>
      <w:tc>
        <w:tcPr>
          <w:tcW w:w="5679" w:type="dxa"/>
        </w:tcPr>
        <w:p w:rsidR="00C67CA8" w:rsidRPr="00CE0DF6" w:rsidRDefault="00C67CA8" w:rsidP="00C67CA8">
          <w:pPr>
            <w:pStyle w:val="Encabezado"/>
            <w:rPr>
              <w:rFonts w:ascii="Source Sans Pro" w:hAnsi="Source Sans Pro"/>
              <w:b/>
            </w:rPr>
          </w:pPr>
          <w:r w:rsidRPr="00CE0DF6">
            <w:rPr>
              <w:rFonts w:ascii="Source Sans Pro" w:hAnsi="Source Sans Pro"/>
              <w:b/>
            </w:rPr>
            <w:t>VERIFICACIÓN OFICIOSA INTEGRADA</w:t>
          </w:r>
        </w:p>
        <w:p w:rsidR="00C67CA8" w:rsidRPr="00CE0DF6" w:rsidRDefault="00C67CA8" w:rsidP="00C67CA8">
          <w:pPr>
            <w:pStyle w:val="Encabezado"/>
            <w:rPr>
              <w:rFonts w:ascii="Source Sans Pro" w:hAnsi="Source Sans Pro"/>
              <w:b/>
            </w:rPr>
          </w:pPr>
        </w:p>
        <w:p w:rsidR="00C67CA8" w:rsidRPr="00CE0DF6" w:rsidRDefault="00C67CA8" w:rsidP="00C67CA8">
          <w:pPr>
            <w:pStyle w:val="Encabezado"/>
            <w:rPr>
              <w:rFonts w:ascii="Source Sans Pro" w:hAnsi="Source Sans Pro"/>
              <w:b/>
            </w:rPr>
          </w:pPr>
          <w:r w:rsidRPr="00CE0DF6">
            <w:rPr>
              <w:rFonts w:ascii="Source Sans Pro" w:hAnsi="Source Sans Pro" w:cs="Arial"/>
              <w:b/>
            </w:rPr>
            <w:t>DIC</w:t>
          </w:r>
          <w:r>
            <w:rPr>
              <w:rFonts w:ascii="Source Sans Pro" w:hAnsi="Source Sans Pro" w:cs="Arial"/>
              <w:b/>
            </w:rPr>
            <w:t>TAMEN CUMPLIMIENTO TOTAL</w:t>
          </w:r>
        </w:p>
        <w:p w:rsidR="00C67CA8" w:rsidRPr="00CE0DF6" w:rsidRDefault="00C67CA8" w:rsidP="00C67CA8">
          <w:pPr>
            <w:pStyle w:val="Encabezado"/>
            <w:rPr>
              <w:rFonts w:ascii="Source Sans Pro" w:hAnsi="Source Sans Pro"/>
              <w:b/>
            </w:rPr>
          </w:pPr>
        </w:p>
        <w:p w:rsidR="00C67CA8" w:rsidRPr="00CE0DF6" w:rsidRDefault="00C67CA8" w:rsidP="00C67CA8">
          <w:pPr>
            <w:pStyle w:val="Encabezado"/>
            <w:rPr>
              <w:rFonts w:ascii="Source Sans Pro" w:hAnsi="Source Sans Pro"/>
              <w:b/>
            </w:rPr>
          </w:pPr>
          <w:r w:rsidRPr="00CE0DF6">
            <w:rPr>
              <w:rFonts w:ascii="Source Sans Pro" w:hAnsi="Source Sans Pro"/>
              <w:b/>
            </w:rPr>
            <w:t>SUJETO OBLI</w:t>
          </w:r>
          <w:r>
            <w:rPr>
              <w:rFonts w:ascii="Source Sans Pro" w:hAnsi="Source Sans Pro"/>
              <w:b/>
            </w:rPr>
            <w:t xml:space="preserve">GADO: </w:t>
          </w:r>
          <w:r w:rsidRPr="00593879">
            <w:rPr>
              <w:rFonts w:ascii="Source Sans Pro" w:hAnsi="Source Sans Pro"/>
              <w:b/>
            </w:rPr>
            <w:t>SECRETARÍA DE INFRAESTRUCTURA Y OBRAS PÚBLICAS</w:t>
          </w:r>
        </w:p>
        <w:p w:rsidR="00C67CA8" w:rsidRPr="00CE0DF6" w:rsidRDefault="00C67CA8" w:rsidP="00C67CA8">
          <w:pPr>
            <w:pStyle w:val="Encabezado"/>
            <w:rPr>
              <w:rFonts w:ascii="Source Sans Pro" w:hAnsi="Source Sans Pro"/>
              <w:b/>
            </w:rPr>
          </w:pPr>
        </w:p>
        <w:p w:rsidR="00C67CA8" w:rsidRPr="009510D5" w:rsidRDefault="00C67CA8" w:rsidP="00C67CA8">
          <w:pPr>
            <w:pStyle w:val="Encabezado"/>
            <w:rPr>
              <w:rFonts w:ascii="Source Sans Pro" w:hAnsi="Source Sans Pro"/>
              <w:b/>
            </w:rPr>
          </w:pPr>
          <w:r w:rsidRPr="00CE0DF6">
            <w:rPr>
              <w:rFonts w:ascii="Source Sans Pro" w:hAnsi="Source Sans Pro"/>
              <w:b/>
            </w:rPr>
            <w:t>EXP</w:t>
          </w:r>
          <w:r>
            <w:rPr>
              <w:rFonts w:ascii="Source Sans Pro" w:hAnsi="Source Sans Pro"/>
              <w:b/>
            </w:rPr>
            <w:t>EDIENTE: IVAI/VEOFI-329/021/2022</w:t>
          </w:r>
        </w:p>
      </w:tc>
    </w:tr>
  </w:tbl>
  <w:p w:rsidR="00C67CA8" w:rsidRDefault="00C67CA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97B1A"/>
    <w:multiLevelType w:val="hybridMultilevel"/>
    <w:tmpl w:val="F79E2ECA"/>
    <w:lvl w:ilvl="0" w:tplc="E58489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0C0"/>
    <w:rsid w:val="00001A6E"/>
    <w:rsid w:val="0001455E"/>
    <w:rsid w:val="0001632E"/>
    <w:rsid w:val="00023D5B"/>
    <w:rsid w:val="00024985"/>
    <w:rsid w:val="00034BDC"/>
    <w:rsid w:val="00041E3A"/>
    <w:rsid w:val="00052AD3"/>
    <w:rsid w:val="00064BCC"/>
    <w:rsid w:val="0007669E"/>
    <w:rsid w:val="00092294"/>
    <w:rsid w:val="000A0193"/>
    <w:rsid w:val="000A147B"/>
    <w:rsid w:val="000A5A7E"/>
    <w:rsid w:val="000A6A84"/>
    <w:rsid w:val="000B1A18"/>
    <w:rsid w:val="000B3FCB"/>
    <w:rsid w:val="000C0AB1"/>
    <w:rsid w:val="000E4188"/>
    <w:rsid w:val="00100FEA"/>
    <w:rsid w:val="00101F86"/>
    <w:rsid w:val="00106C32"/>
    <w:rsid w:val="001174D5"/>
    <w:rsid w:val="001266EA"/>
    <w:rsid w:val="00127F76"/>
    <w:rsid w:val="00132DA5"/>
    <w:rsid w:val="00135FA4"/>
    <w:rsid w:val="00140A57"/>
    <w:rsid w:val="00141140"/>
    <w:rsid w:val="00143E9D"/>
    <w:rsid w:val="00144C7B"/>
    <w:rsid w:val="0014704B"/>
    <w:rsid w:val="0015460E"/>
    <w:rsid w:val="001634D1"/>
    <w:rsid w:val="00191F3D"/>
    <w:rsid w:val="001960C8"/>
    <w:rsid w:val="00196BD8"/>
    <w:rsid w:val="001A6C3E"/>
    <w:rsid w:val="001C7CA9"/>
    <w:rsid w:val="001D0F0B"/>
    <w:rsid w:val="001E32C1"/>
    <w:rsid w:val="001F30A3"/>
    <w:rsid w:val="001F3439"/>
    <w:rsid w:val="002027C8"/>
    <w:rsid w:val="00204E49"/>
    <w:rsid w:val="00207513"/>
    <w:rsid w:val="00207A36"/>
    <w:rsid w:val="00211FD2"/>
    <w:rsid w:val="002143D3"/>
    <w:rsid w:val="00232F4D"/>
    <w:rsid w:val="002337FA"/>
    <w:rsid w:val="0024508E"/>
    <w:rsid w:val="00250ECC"/>
    <w:rsid w:val="0025703D"/>
    <w:rsid w:val="002663CD"/>
    <w:rsid w:val="00273077"/>
    <w:rsid w:val="002753AA"/>
    <w:rsid w:val="0028001C"/>
    <w:rsid w:val="002819CF"/>
    <w:rsid w:val="00283992"/>
    <w:rsid w:val="00287AAB"/>
    <w:rsid w:val="00287ADD"/>
    <w:rsid w:val="002940B9"/>
    <w:rsid w:val="002A0885"/>
    <w:rsid w:val="002A2E6E"/>
    <w:rsid w:val="002B0A6A"/>
    <w:rsid w:val="002B527D"/>
    <w:rsid w:val="002C3156"/>
    <w:rsid w:val="002D637F"/>
    <w:rsid w:val="002E39A3"/>
    <w:rsid w:val="002F7752"/>
    <w:rsid w:val="00312C96"/>
    <w:rsid w:val="00317116"/>
    <w:rsid w:val="003233C6"/>
    <w:rsid w:val="00330259"/>
    <w:rsid w:val="003475A6"/>
    <w:rsid w:val="00350900"/>
    <w:rsid w:val="00351898"/>
    <w:rsid w:val="003651EF"/>
    <w:rsid w:val="003827C0"/>
    <w:rsid w:val="0038407E"/>
    <w:rsid w:val="00384ACD"/>
    <w:rsid w:val="00391CB3"/>
    <w:rsid w:val="003930F4"/>
    <w:rsid w:val="00396881"/>
    <w:rsid w:val="003B03B3"/>
    <w:rsid w:val="003C77CA"/>
    <w:rsid w:val="003D4CAB"/>
    <w:rsid w:val="003D4D0C"/>
    <w:rsid w:val="003E1D3C"/>
    <w:rsid w:val="003E465D"/>
    <w:rsid w:val="003E7351"/>
    <w:rsid w:val="003E7BE4"/>
    <w:rsid w:val="003F1F88"/>
    <w:rsid w:val="003F3726"/>
    <w:rsid w:val="003F3BD1"/>
    <w:rsid w:val="00405D08"/>
    <w:rsid w:val="004100D1"/>
    <w:rsid w:val="0041573B"/>
    <w:rsid w:val="0041690C"/>
    <w:rsid w:val="00422152"/>
    <w:rsid w:val="00427951"/>
    <w:rsid w:val="00435AD7"/>
    <w:rsid w:val="00442DD6"/>
    <w:rsid w:val="00443C41"/>
    <w:rsid w:val="00445625"/>
    <w:rsid w:val="00446623"/>
    <w:rsid w:val="00455C75"/>
    <w:rsid w:val="004620C0"/>
    <w:rsid w:val="00462A3B"/>
    <w:rsid w:val="00464159"/>
    <w:rsid w:val="00467952"/>
    <w:rsid w:val="00477807"/>
    <w:rsid w:val="004A368E"/>
    <w:rsid w:val="004B11CC"/>
    <w:rsid w:val="004B35A5"/>
    <w:rsid w:val="004C1CD3"/>
    <w:rsid w:val="004E4FDC"/>
    <w:rsid w:val="004E7073"/>
    <w:rsid w:val="004E7CA5"/>
    <w:rsid w:val="004F556F"/>
    <w:rsid w:val="0051547C"/>
    <w:rsid w:val="0052381F"/>
    <w:rsid w:val="00527290"/>
    <w:rsid w:val="00535D4D"/>
    <w:rsid w:val="005476D3"/>
    <w:rsid w:val="00547AD2"/>
    <w:rsid w:val="00553B49"/>
    <w:rsid w:val="00563B93"/>
    <w:rsid w:val="005664EA"/>
    <w:rsid w:val="0057185B"/>
    <w:rsid w:val="00573C38"/>
    <w:rsid w:val="0058094F"/>
    <w:rsid w:val="00581F42"/>
    <w:rsid w:val="0058331B"/>
    <w:rsid w:val="00583692"/>
    <w:rsid w:val="00591B6C"/>
    <w:rsid w:val="00593879"/>
    <w:rsid w:val="005A2421"/>
    <w:rsid w:val="005A2926"/>
    <w:rsid w:val="005A7151"/>
    <w:rsid w:val="005A7A95"/>
    <w:rsid w:val="005D4D87"/>
    <w:rsid w:val="005E0E97"/>
    <w:rsid w:val="005E2A64"/>
    <w:rsid w:val="005F4F4A"/>
    <w:rsid w:val="00621573"/>
    <w:rsid w:val="00621615"/>
    <w:rsid w:val="00624254"/>
    <w:rsid w:val="00635E47"/>
    <w:rsid w:val="006920E1"/>
    <w:rsid w:val="0069699C"/>
    <w:rsid w:val="00697C84"/>
    <w:rsid w:val="006A584B"/>
    <w:rsid w:val="006A7D31"/>
    <w:rsid w:val="006B5F99"/>
    <w:rsid w:val="006C0BA9"/>
    <w:rsid w:val="006C6D51"/>
    <w:rsid w:val="006D45F6"/>
    <w:rsid w:val="006F1DC7"/>
    <w:rsid w:val="006F30A4"/>
    <w:rsid w:val="006F7B44"/>
    <w:rsid w:val="00700F04"/>
    <w:rsid w:val="0070388B"/>
    <w:rsid w:val="00706D73"/>
    <w:rsid w:val="007135C9"/>
    <w:rsid w:val="00717C4D"/>
    <w:rsid w:val="00725124"/>
    <w:rsid w:val="007371A1"/>
    <w:rsid w:val="007429A3"/>
    <w:rsid w:val="0077373B"/>
    <w:rsid w:val="007B1B80"/>
    <w:rsid w:val="007B6AE9"/>
    <w:rsid w:val="007B6CF4"/>
    <w:rsid w:val="007B77D5"/>
    <w:rsid w:val="007C1960"/>
    <w:rsid w:val="007C53B6"/>
    <w:rsid w:val="007C6446"/>
    <w:rsid w:val="007D0196"/>
    <w:rsid w:val="007D2511"/>
    <w:rsid w:val="007D2628"/>
    <w:rsid w:val="007D7BBF"/>
    <w:rsid w:val="007E2291"/>
    <w:rsid w:val="007E288E"/>
    <w:rsid w:val="007E7E4C"/>
    <w:rsid w:val="007F534D"/>
    <w:rsid w:val="007F7A53"/>
    <w:rsid w:val="008004AD"/>
    <w:rsid w:val="008055E6"/>
    <w:rsid w:val="00815DDF"/>
    <w:rsid w:val="00835FE3"/>
    <w:rsid w:val="008375E3"/>
    <w:rsid w:val="00845A39"/>
    <w:rsid w:val="008528EF"/>
    <w:rsid w:val="0085432C"/>
    <w:rsid w:val="00861919"/>
    <w:rsid w:val="00883C66"/>
    <w:rsid w:val="008845A9"/>
    <w:rsid w:val="008966C8"/>
    <w:rsid w:val="008A202E"/>
    <w:rsid w:val="008A4E33"/>
    <w:rsid w:val="008B0C3F"/>
    <w:rsid w:val="008B19FE"/>
    <w:rsid w:val="008B5504"/>
    <w:rsid w:val="008C1F3C"/>
    <w:rsid w:val="008C44A0"/>
    <w:rsid w:val="008C595C"/>
    <w:rsid w:val="008D3284"/>
    <w:rsid w:val="008D3503"/>
    <w:rsid w:val="008D75C9"/>
    <w:rsid w:val="008E44A7"/>
    <w:rsid w:val="00901E70"/>
    <w:rsid w:val="009029A6"/>
    <w:rsid w:val="00904768"/>
    <w:rsid w:val="0090639B"/>
    <w:rsid w:val="00911DE1"/>
    <w:rsid w:val="00917FE5"/>
    <w:rsid w:val="00920A9F"/>
    <w:rsid w:val="00920C4F"/>
    <w:rsid w:val="0092194A"/>
    <w:rsid w:val="00927DE1"/>
    <w:rsid w:val="00932E68"/>
    <w:rsid w:val="00943FE3"/>
    <w:rsid w:val="009444D2"/>
    <w:rsid w:val="00944FF0"/>
    <w:rsid w:val="009510D5"/>
    <w:rsid w:val="00951D1C"/>
    <w:rsid w:val="00955DC5"/>
    <w:rsid w:val="009644F1"/>
    <w:rsid w:val="009701B2"/>
    <w:rsid w:val="00970220"/>
    <w:rsid w:val="00970416"/>
    <w:rsid w:val="009759AE"/>
    <w:rsid w:val="00985366"/>
    <w:rsid w:val="009865E3"/>
    <w:rsid w:val="0098662B"/>
    <w:rsid w:val="009A0FF9"/>
    <w:rsid w:val="009A482E"/>
    <w:rsid w:val="009B4C6D"/>
    <w:rsid w:val="009D68E9"/>
    <w:rsid w:val="009E0149"/>
    <w:rsid w:val="009E03D6"/>
    <w:rsid w:val="009E0900"/>
    <w:rsid w:val="009E1EFD"/>
    <w:rsid w:val="009E3ACB"/>
    <w:rsid w:val="009E44FC"/>
    <w:rsid w:val="009E63AD"/>
    <w:rsid w:val="009E6997"/>
    <w:rsid w:val="009E7B9F"/>
    <w:rsid w:val="009F3E26"/>
    <w:rsid w:val="009F6175"/>
    <w:rsid w:val="00A11AD4"/>
    <w:rsid w:val="00A1296F"/>
    <w:rsid w:val="00A3337E"/>
    <w:rsid w:val="00A41003"/>
    <w:rsid w:val="00A42051"/>
    <w:rsid w:val="00A45709"/>
    <w:rsid w:val="00A66974"/>
    <w:rsid w:val="00A7328B"/>
    <w:rsid w:val="00A82BF0"/>
    <w:rsid w:val="00A8466C"/>
    <w:rsid w:val="00A94B77"/>
    <w:rsid w:val="00AA0333"/>
    <w:rsid w:val="00AA1419"/>
    <w:rsid w:val="00AA3F1B"/>
    <w:rsid w:val="00AC04E2"/>
    <w:rsid w:val="00AC24D0"/>
    <w:rsid w:val="00AC7127"/>
    <w:rsid w:val="00AE2391"/>
    <w:rsid w:val="00AE56A3"/>
    <w:rsid w:val="00AE6649"/>
    <w:rsid w:val="00AE6E96"/>
    <w:rsid w:val="00AE717D"/>
    <w:rsid w:val="00B10209"/>
    <w:rsid w:val="00B1154C"/>
    <w:rsid w:val="00B17162"/>
    <w:rsid w:val="00B26187"/>
    <w:rsid w:val="00B300C3"/>
    <w:rsid w:val="00B32A8B"/>
    <w:rsid w:val="00B5175D"/>
    <w:rsid w:val="00B602F4"/>
    <w:rsid w:val="00B65CA2"/>
    <w:rsid w:val="00B70F7B"/>
    <w:rsid w:val="00B84579"/>
    <w:rsid w:val="00B853E8"/>
    <w:rsid w:val="00B95487"/>
    <w:rsid w:val="00BB4A9D"/>
    <w:rsid w:val="00BE2509"/>
    <w:rsid w:val="00BF0B0E"/>
    <w:rsid w:val="00BF5298"/>
    <w:rsid w:val="00BF5B5E"/>
    <w:rsid w:val="00BF7402"/>
    <w:rsid w:val="00C01B28"/>
    <w:rsid w:val="00C01D47"/>
    <w:rsid w:val="00C1096B"/>
    <w:rsid w:val="00C1384E"/>
    <w:rsid w:val="00C32167"/>
    <w:rsid w:val="00C33F35"/>
    <w:rsid w:val="00C420BA"/>
    <w:rsid w:val="00C448BF"/>
    <w:rsid w:val="00C50907"/>
    <w:rsid w:val="00C54232"/>
    <w:rsid w:val="00C60923"/>
    <w:rsid w:val="00C64B42"/>
    <w:rsid w:val="00C67CA8"/>
    <w:rsid w:val="00C73663"/>
    <w:rsid w:val="00C757A3"/>
    <w:rsid w:val="00C86DD8"/>
    <w:rsid w:val="00CA5383"/>
    <w:rsid w:val="00CA555D"/>
    <w:rsid w:val="00CB3BEA"/>
    <w:rsid w:val="00CB5708"/>
    <w:rsid w:val="00CE0DF6"/>
    <w:rsid w:val="00CE3395"/>
    <w:rsid w:val="00CE4A96"/>
    <w:rsid w:val="00CF04AD"/>
    <w:rsid w:val="00D00308"/>
    <w:rsid w:val="00D0123E"/>
    <w:rsid w:val="00D17888"/>
    <w:rsid w:val="00D17BB5"/>
    <w:rsid w:val="00D205C1"/>
    <w:rsid w:val="00D22959"/>
    <w:rsid w:val="00D278B3"/>
    <w:rsid w:val="00D45062"/>
    <w:rsid w:val="00D50A8D"/>
    <w:rsid w:val="00D55546"/>
    <w:rsid w:val="00D7111A"/>
    <w:rsid w:val="00D84260"/>
    <w:rsid w:val="00DA0A8F"/>
    <w:rsid w:val="00DA2DBC"/>
    <w:rsid w:val="00DB432F"/>
    <w:rsid w:val="00DC2242"/>
    <w:rsid w:val="00DC6457"/>
    <w:rsid w:val="00DD4A18"/>
    <w:rsid w:val="00DD5EEB"/>
    <w:rsid w:val="00DF488B"/>
    <w:rsid w:val="00DF4F1D"/>
    <w:rsid w:val="00E01DF5"/>
    <w:rsid w:val="00E03CB2"/>
    <w:rsid w:val="00E1234C"/>
    <w:rsid w:val="00E248A0"/>
    <w:rsid w:val="00E27FA0"/>
    <w:rsid w:val="00E3016C"/>
    <w:rsid w:val="00E3684B"/>
    <w:rsid w:val="00E4197C"/>
    <w:rsid w:val="00E5256B"/>
    <w:rsid w:val="00E5349E"/>
    <w:rsid w:val="00E60D90"/>
    <w:rsid w:val="00E62A1D"/>
    <w:rsid w:val="00E65E42"/>
    <w:rsid w:val="00E813A0"/>
    <w:rsid w:val="00E83194"/>
    <w:rsid w:val="00EA352C"/>
    <w:rsid w:val="00EA58A0"/>
    <w:rsid w:val="00EA7FCE"/>
    <w:rsid w:val="00EB07D8"/>
    <w:rsid w:val="00EB49A0"/>
    <w:rsid w:val="00EC523E"/>
    <w:rsid w:val="00ED1753"/>
    <w:rsid w:val="00ED6A5C"/>
    <w:rsid w:val="00EE457D"/>
    <w:rsid w:val="00EE5EB0"/>
    <w:rsid w:val="00EF1A9E"/>
    <w:rsid w:val="00EF3E8F"/>
    <w:rsid w:val="00EF4E71"/>
    <w:rsid w:val="00EF7137"/>
    <w:rsid w:val="00F0292F"/>
    <w:rsid w:val="00F10E79"/>
    <w:rsid w:val="00F125E5"/>
    <w:rsid w:val="00F16614"/>
    <w:rsid w:val="00F33CC0"/>
    <w:rsid w:val="00F403C8"/>
    <w:rsid w:val="00F429D9"/>
    <w:rsid w:val="00F54D6A"/>
    <w:rsid w:val="00F62052"/>
    <w:rsid w:val="00F6323A"/>
    <w:rsid w:val="00F633CB"/>
    <w:rsid w:val="00F743F3"/>
    <w:rsid w:val="00F81B0A"/>
    <w:rsid w:val="00F8201A"/>
    <w:rsid w:val="00F87053"/>
    <w:rsid w:val="00FA0D31"/>
    <w:rsid w:val="00FA4A6B"/>
    <w:rsid w:val="00FA62C5"/>
    <w:rsid w:val="00FA6B25"/>
    <w:rsid w:val="00FB2EDF"/>
    <w:rsid w:val="00FC1EA8"/>
    <w:rsid w:val="00FD07E1"/>
    <w:rsid w:val="00FD5216"/>
    <w:rsid w:val="00FE3CC3"/>
    <w:rsid w:val="00FF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67E5801-062B-44B1-9D60-E23C6BF49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4D87"/>
    <w:pPr>
      <w:spacing w:after="0" w:line="240" w:lineRule="auto"/>
      <w:jc w:val="both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B5F9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B5F99"/>
  </w:style>
  <w:style w:type="paragraph" w:styleId="Piedepgina">
    <w:name w:val="footer"/>
    <w:basedOn w:val="Normal"/>
    <w:link w:val="PiedepginaCar"/>
    <w:uiPriority w:val="99"/>
    <w:unhideWhenUsed/>
    <w:rsid w:val="006B5F9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B5F99"/>
  </w:style>
  <w:style w:type="paragraph" w:styleId="Prrafodelista">
    <w:name w:val="List Paragraph"/>
    <w:basedOn w:val="Normal"/>
    <w:uiPriority w:val="34"/>
    <w:qFormat/>
    <w:rsid w:val="00A94B7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05D0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5D08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5D4D87"/>
    <w:pPr>
      <w:spacing w:after="0" w:line="240" w:lineRule="auto"/>
    </w:pPr>
  </w:style>
  <w:style w:type="paragraph" w:customStyle="1" w:styleId="Texto">
    <w:name w:val="Texto"/>
    <w:basedOn w:val="Normal"/>
    <w:link w:val="TextoCar"/>
    <w:rsid w:val="005D4D87"/>
    <w:pPr>
      <w:spacing w:after="101" w:line="216" w:lineRule="exact"/>
      <w:ind w:firstLine="288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D4D87"/>
    <w:rPr>
      <w:rFonts w:ascii="Arial" w:eastAsia="Times New Roman" w:hAnsi="Arial" w:cs="Arial"/>
      <w:sz w:val="18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D84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">
    <w:name w:val="Sin lista1"/>
    <w:next w:val="Sinlista"/>
    <w:uiPriority w:val="99"/>
    <w:semiHidden/>
    <w:unhideWhenUsed/>
    <w:rsid w:val="001A6C3E"/>
  </w:style>
  <w:style w:type="numbering" w:customStyle="1" w:styleId="Sinlista2">
    <w:name w:val="Sin lista2"/>
    <w:next w:val="Sinlista"/>
    <w:uiPriority w:val="99"/>
    <w:semiHidden/>
    <w:unhideWhenUsed/>
    <w:rsid w:val="00BE2509"/>
  </w:style>
  <w:style w:type="character" w:styleId="Hipervnculo">
    <w:name w:val="Hyperlink"/>
    <w:uiPriority w:val="99"/>
    <w:unhideWhenUsed/>
    <w:rsid w:val="00BE2509"/>
    <w:rPr>
      <w:color w:val="0000FF"/>
      <w:u w:val="single"/>
    </w:rPr>
  </w:style>
  <w:style w:type="paragraph" w:styleId="NormalWeb">
    <w:name w:val="Normal (Web)"/>
    <w:basedOn w:val="Normal"/>
    <w:unhideWhenUsed/>
    <w:rsid w:val="00BE250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eastAsia="es-MX"/>
    </w:rPr>
  </w:style>
  <w:style w:type="table" w:styleId="Tabladelista4-nfasis3">
    <w:name w:val="List Table 4 Accent 3"/>
    <w:basedOn w:val="Tablanormal"/>
    <w:uiPriority w:val="49"/>
    <w:rsid w:val="00883C66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cuadrcula7concolores-nfasis3">
    <w:name w:val="Grid Table 7 Colorful Accent 3"/>
    <w:basedOn w:val="Tablanormal"/>
    <w:uiPriority w:val="52"/>
    <w:rsid w:val="00883C6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E87260-6DA9-4630-87C2-AF4755175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1839</TotalTime>
  <Pages>3</Pages>
  <Words>1180</Words>
  <Characters>6496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DAJ_AUX_</dc:creator>
  <cp:keywords/>
  <dc:description/>
  <cp:lastModifiedBy>Cuenta Microsoft</cp:lastModifiedBy>
  <cp:revision>75</cp:revision>
  <cp:lastPrinted>2022-05-31T19:06:00Z</cp:lastPrinted>
  <dcterms:created xsi:type="dcterms:W3CDTF">2021-10-21T15:13:00Z</dcterms:created>
  <dcterms:modified xsi:type="dcterms:W3CDTF">2022-07-07T16:52:00Z</dcterms:modified>
</cp:coreProperties>
</file>