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273077" w:rsidRDefault="001D0F0B" w:rsidP="00B1154C">
      <w:pPr>
        <w:jc w:val="right"/>
        <w:rPr>
          <w:rFonts w:ascii="Source Sans Pro" w:hAnsi="Source Sans Pro" w:cs="Arial"/>
          <w:b/>
          <w:sz w:val="22"/>
          <w:szCs w:val="22"/>
        </w:rPr>
      </w:pPr>
      <w:r w:rsidRPr="00273077">
        <w:rPr>
          <w:rFonts w:ascii="Source Sans Pro" w:hAnsi="Source Sans Pro" w:cs="Arial"/>
          <w:b/>
          <w:sz w:val="22"/>
          <w:szCs w:val="22"/>
        </w:rPr>
        <w:t>Xalapa-En</w:t>
      </w:r>
      <w:r w:rsidR="00442DD6" w:rsidRPr="00273077">
        <w:rPr>
          <w:rFonts w:ascii="Source Sans Pro" w:hAnsi="Source Sans Pro" w:cs="Arial"/>
          <w:b/>
          <w:sz w:val="22"/>
          <w:szCs w:val="22"/>
        </w:rPr>
        <w:t>r</w:t>
      </w:r>
      <w:r w:rsidR="00943FE3" w:rsidRPr="00273077">
        <w:rPr>
          <w:rFonts w:ascii="Source Sans Pro" w:hAnsi="Source Sans Pro" w:cs="Arial"/>
          <w:b/>
          <w:sz w:val="22"/>
          <w:szCs w:val="22"/>
        </w:rPr>
        <w:t>íque</w:t>
      </w:r>
      <w:r w:rsidR="009E7498">
        <w:rPr>
          <w:rFonts w:ascii="Source Sans Pro" w:hAnsi="Source Sans Pro" w:cs="Arial"/>
          <w:b/>
          <w:sz w:val="22"/>
          <w:szCs w:val="22"/>
        </w:rPr>
        <w:t xml:space="preserve">z, Veracruz, a </w:t>
      </w:r>
      <w:r w:rsidR="00530D36">
        <w:rPr>
          <w:rFonts w:ascii="Source Sans Pro" w:hAnsi="Source Sans Pro" w:cs="Arial"/>
          <w:b/>
          <w:sz w:val="22"/>
          <w:szCs w:val="22"/>
        </w:rPr>
        <w:t>diecinueve de agosto</w:t>
      </w:r>
      <w:r w:rsidR="00DA2DBC" w:rsidRPr="00273077">
        <w:rPr>
          <w:rFonts w:ascii="Source Sans Pro" w:hAnsi="Source Sans Pro" w:cs="Arial"/>
          <w:b/>
          <w:sz w:val="22"/>
          <w:szCs w:val="22"/>
        </w:rPr>
        <w:t xml:space="preserve"> </w:t>
      </w:r>
      <w:r w:rsidRPr="00273077">
        <w:rPr>
          <w:rFonts w:ascii="Source Sans Pro" w:hAnsi="Source Sans Pro" w:cs="Arial"/>
          <w:b/>
          <w:sz w:val="22"/>
          <w:szCs w:val="22"/>
        </w:rPr>
        <w:t>de dos mil veintidós.</w:t>
      </w:r>
    </w:p>
    <w:p w:rsidR="001D0F0B" w:rsidRPr="002A2E33" w:rsidRDefault="001D0F0B" w:rsidP="00B1154C">
      <w:pPr>
        <w:rPr>
          <w:rFonts w:ascii="Source Sans Pro" w:hAnsi="Source Sans Pro" w:cs="Arial"/>
          <w:b/>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DICTAMEN</w:t>
      </w:r>
      <w:r w:rsidR="00C141C1">
        <w:rPr>
          <w:rFonts w:ascii="Source Sans Pro" w:hAnsi="Source Sans Pro" w:cs="Arial"/>
          <w:sz w:val="22"/>
          <w:szCs w:val="22"/>
        </w:rPr>
        <w:t xml:space="preserve"> de </w:t>
      </w:r>
      <w:r>
        <w:rPr>
          <w:rFonts w:ascii="Source Sans Pro" w:hAnsi="Source Sans Pro" w:cs="Arial"/>
          <w:sz w:val="22"/>
          <w:szCs w:val="22"/>
        </w:rPr>
        <w:t xml:space="preserve">cumplimiento parcial </w:t>
      </w:r>
      <w:r w:rsidR="00C141C1">
        <w:rPr>
          <w:rFonts w:ascii="Source Sans Pro" w:hAnsi="Source Sans Pro" w:cs="Arial"/>
          <w:sz w:val="22"/>
          <w:szCs w:val="22"/>
        </w:rPr>
        <w:t xml:space="preserve">bajo </w:t>
      </w:r>
      <w:r w:rsidRPr="002A2E33">
        <w:rPr>
          <w:rFonts w:ascii="Source Sans Pro" w:hAnsi="Source Sans Pro" w:cs="Arial"/>
          <w:sz w:val="22"/>
          <w:szCs w:val="22"/>
        </w:rPr>
        <w:t>de la publicación y actualización de la información concerniente a obligacio</w:t>
      </w:r>
      <w:r w:rsidR="009C6C34">
        <w:rPr>
          <w:rFonts w:ascii="Source Sans Pro" w:hAnsi="Source Sans Pro" w:cs="Arial"/>
          <w:sz w:val="22"/>
          <w:szCs w:val="22"/>
        </w:rPr>
        <w:t>nes comunes y específicas</w:t>
      </w:r>
      <w:r w:rsidR="0056737B">
        <w:rPr>
          <w:rFonts w:ascii="Source Sans Pro" w:hAnsi="Source Sans Pro" w:cs="Arial"/>
          <w:sz w:val="22"/>
          <w:szCs w:val="22"/>
        </w:rPr>
        <w:t xml:space="preserve"> del Ayuntamiento de Santiago Tu</w:t>
      </w:r>
      <w:bookmarkStart w:id="0" w:name="_GoBack"/>
      <w:bookmarkEnd w:id="0"/>
      <w:r w:rsidR="0056737B">
        <w:rPr>
          <w:rFonts w:ascii="Source Sans Pro" w:hAnsi="Source Sans Pro" w:cs="Arial"/>
          <w:sz w:val="22"/>
          <w:szCs w:val="22"/>
        </w:rPr>
        <w:t>xtla</w:t>
      </w:r>
      <w:r w:rsidRPr="002A2E33">
        <w:rPr>
          <w:rFonts w:ascii="Source Sans Pro" w:hAnsi="Source Sans Pro" w:cs="Arial"/>
          <w:sz w:val="22"/>
          <w:szCs w:val="22"/>
        </w:rPr>
        <w:t>, en razón de los siguientes:</w:t>
      </w:r>
    </w:p>
    <w:p w:rsidR="007B1B80" w:rsidRPr="002A2E33" w:rsidRDefault="007B1B80" w:rsidP="000F01B2">
      <w:pPr>
        <w:ind w:left="708" w:hanging="708"/>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2A2E33">
      <w:pP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56737B">
        <w:rPr>
          <w:rFonts w:ascii="Source Sans Pro" w:hAnsi="Source Sans Pro" w:cs="Arial"/>
          <w:sz w:val="22"/>
          <w:szCs w:val="22"/>
        </w:rPr>
        <w:t>fecha seis</w:t>
      </w:r>
      <w:r w:rsidR="009C6C34">
        <w:rPr>
          <w:rFonts w:ascii="Source Sans Pro" w:hAnsi="Source Sans Pro" w:cs="Arial"/>
          <w:sz w:val="22"/>
          <w:szCs w:val="22"/>
        </w:rPr>
        <w:t xml:space="preserve"> de abril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56737B">
        <w:rPr>
          <w:rFonts w:ascii="Source Sans Pro" w:hAnsi="Source Sans Pro" w:cs="Arial"/>
          <w:b/>
          <w:sz w:val="22"/>
          <w:szCs w:val="22"/>
        </w:rPr>
        <w:t xml:space="preserve">sesenta y uno punto cero tres </w:t>
      </w:r>
      <w:r w:rsidR="00DA2DBC" w:rsidRPr="00273077">
        <w:rPr>
          <w:rFonts w:ascii="Source Sans Pro" w:hAnsi="Source Sans Pro" w:cs="Arial"/>
          <w:b/>
          <w:sz w:val="22"/>
          <w:szCs w:val="22"/>
        </w:rPr>
        <w:t xml:space="preserve">por ciento </w:t>
      </w:r>
      <w:r w:rsidR="0056737B">
        <w:rPr>
          <w:rFonts w:ascii="Source Sans Pro" w:hAnsi="Source Sans Pro" w:cs="Arial"/>
          <w:b/>
          <w:sz w:val="22"/>
          <w:szCs w:val="22"/>
        </w:rPr>
        <w:t>61.03</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56737B">
        <w:rPr>
          <w:rFonts w:ascii="Source Sans Pro" w:hAnsi="Source Sans Pro" w:cs="Arial"/>
          <w:sz w:val="22"/>
          <w:szCs w:val="22"/>
        </w:rPr>
        <w:t>354</w:t>
      </w:r>
      <w:r w:rsidR="009C6C34">
        <w:rPr>
          <w:rFonts w:ascii="Source Sans Pro" w:hAnsi="Source Sans Pro" w:cs="Arial"/>
          <w:sz w:val="22"/>
          <w:szCs w:val="22"/>
        </w:rPr>
        <w:t>/08/06</w:t>
      </w:r>
      <w:r w:rsidR="00EA352C" w:rsidRPr="00273077">
        <w:rPr>
          <w:rFonts w:ascii="Source Sans Pro" w:hAnsi="Source Sans Pro" w:cs="Arial"/>
          <w:sz w:val="22"/>
          <w:szCs w:val="22"/>
        </w:rPr>
        <w:t>/2022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9C6C34">
        <w:rPr>
          <w:rFonts w:ascii="Source Sans Pro" w:hAnsi="Source Sans Pro" w:cs="Arial"/>
          <w:sz w:val="22"/>
          <w:szCs w:val="22"/>
        </w:rPr>
        <w:t xml:space="preserve">Con fecha </w:t>
      </w:r>
      <w:r w:rsidR="0056737B">
        <w:rPr>
          <w:rFonts w:ascii="Source Sans Pro" w:hAnsi="Source Sans Pro" w:cs="Arial"/>
          <w:sz w:val="22"/>
          <w:szCs w:val="22"/>
        </w:rPr>
        <w:t xml:space="preserve">veintitrés </w:t>
      </w:r>
      <w:r w:rsidR="009C6C34">
        <w:rPr>
          <w:rFonts w:ascii="Source Sans Pro" w:hAnsi="Source Sans Pro" w:cs="Arial"/>
          <w:sz w:val="22"/>
          <w:szCs w:val="22"/>
        </w:rPr>
        <w:t xml:space="preserve">de junio </w:t>
      </w:r>
      <w:r w:rsidR="00E248A0" w:rsidRPr="00273077">
        <w:rPr>
          <w:rFonts w:ascii="Source Sans Pro" w:hAnsi="Source Sans Pro" w:cs="Arial"/>
          <w:sz w:val="22"/>
          <w:szCs w:val="22"/>
        </w:rPr>
        <w:t xml:space="preserve">de dos mil veintidós, mediante el oficio número </w:t>
      </w:r>
      <w:r w:rsidR="0056737B">
        <w:rPr>
          <w:rFonts w:ascii="Source Sans Pro" w:hAnsi="Source Sans Pro" w:cs="Arial"/>
          <w:sz w:val="22"/>
          <w:szCs w:val="22"/>
        </w:rPr>
        <w:t>382-UT/VI/2022</w:t>
      </w:r>
      <w:r w:rsidR="009C6C34">
        <w:rPr>
          <w:rFonts w:ascii="Source Sans Pro" w:hAnsi="Source Sans Pro" w:cs="Arial"/>
          <w:sz w:val="22"/>
          <w:szCs w:val="22"/>
        </w:rPr>
        <w:t>, la</w:t>
      </w:r>
      <w:r w:rsidR="00E248A0" w:rsidRPr="00273077">
        <w:rPr>
          <w:rFonts w:ascii="Source Sans Pro" w:hAnsi="Source Sans Pro" w:cs="Arial"/>
          <w:sz w:val="22"/>
          <w:szCs w:val="22"/>
        </w:rPr>
        <w:t xml:space="preserve"> Titular de la Unidad de Transparencia del Sujeto Obligado, </w:t>
      </w:r>
      <w:r w:rsidR="00E248A0" w:rsidRPr="00273077">
        <w:rPr>
          <w:rFonts w:ascii="Source Sans Pro" w:hAnsi="Source Sans Pro" w:cs="Arial"/>
          <w:b/>
          <w:sz w:val="22"/>
          <w:szCs w:val="22"/>
        </w:rPr>
        <w:t xml:space="preserve">presentó su informe por </w:t>
      </w:r>
      <w:r w:rsidR="009C6C34">
        <w:rPr>
          <w:rFonts w:ascii="Source Sans Pro" w:hAnsi="Source Sans Pro" w:cs="Arial"/>
          <w:b/>
          <w:sz w:val="22"/>
          <w:szCs w:val="22"/>
        </w:rPr>
        <w:t>correo electrónico</w:t>
      </w:r>
      <w:r w:rsidR="0056737B">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2A2E33" w:rsidRDefault="004C1CD3" w:rsidP="00B1154C">
      <w:pPr>
        <w:jc w:val="center"/>
        <w:rPr>
          <w:rFonts w:ascii="Source Sans Pro" w:hAnsi="Source Sans Pro" w:cs="Arial"/>
          <w:b/>
          <w:sz w:val="22"/>
          <w:szCs w:val="22"/>
        </w:rPr>
      </w:pPr>
      <w:r w:rsidRPr="002A2E33">
        <w:rPr>
          <w:rFonts w:ascii="Source Sans Pro" w:hAnsi="Source Sans Pro" w:cs="Arial"/>
          <w:b/>
          <w:sz w:val="22"/>
          <w:szCs w:val="22"/>
        </w:rPr>
        <w:t>C O N S I D E R A N D O S</w:t>
      </w:r>
    </w:p>
    <w:p w:rsidR="007B1B80" w:rsidRPr="002A2E33" w:rsidRDefault="007B1B80" w:rsidP="00B1154C">
      <w:pPr>
        <w:rPr>
          <w:rFonts w:ascii="Source Sans Pro" w:hAnsi="Source Sans Pro" w:cs="Arial"/>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1.</w:t>
      </w:r>
      <w:r w:rsidRPr="002A2E33">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E29CD" w:rsidRPr="00273077" w:rsidRDefault="008C44A0" w:rsidP="007E29CD">
      <w:pPr>
        <w:autoSpaceDE w:val="0"/>
        <w:autoSpaceDN w:val="0"/>
        <w:adjustRightInd w:val="0"/>
        <w:rPr>
          <w:rFonts w:ascii="Source Sans Pro" w:hAnsi="Source Sans Pro"/>
          <w:sz w:val="22"/>
          <w:szCs w:val="22"/>
        </w:rPr>
      </w:pPr>
      <w:r w:rsidRPr="00273077">
        <w:rPr>
          <w:rFonts w:ascii="Source Sans Pro" w:hAnsi="Source Sans Pro" w:cs="Arial"/>
          <w:b/>
          <w:sz w:val="22"/>
          <w:szCs w:val="22"/>
        </w:rPr>
        <w:lastRenderedPageBreak/>
        <w:t>2.</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el oficio de cuenta indicado en el número </w:t>
      </w:r>
      <w:r w:rsidR="00E248A0" w:rsidRPr="00273077">
        <w:rPr>
          <w:rFonts w:ascii="Source Sans Pro" w:hAnsi="Source Sans Pro" w:cs="Arial"/>
          <w:b/>
          <w:sz w:val="22"/>
          <w:szCs w:val="22"/>
        </w:rPr>
        <w:t>romano V de los antecedentes</w:t>
      </w:r>
      <w:r w:rsidR="009C6C34">
        <w:rPr>
          <w:rFonts w:ascii="Source Sans Pro" w:hAnsi="Source Sans Pro" w:cs="Arial"/>
          <w:sz w:val="22"/>
          <w:szCs w:val="22"/>
        </w:rPr>
        <w:t>, la</w:t>
      </w:r>
      <w:r w:rsidR="00E248A0" w:rsidRPr="00273077">
        <w:rPr>
          <w:rFonts w:ascii="Source Sans Pro" w:hAnsi="Source Sans Pro" w:cs="Arial"/>
          <w:sz w:val="22"/>
          <w:szCs w:val="22"/>
        </w:rPr>
        <w:t xml:space="preserve"> Titular de la Unidad de Transparencia </w:t>
      </w:r>
      <w:r w:rsidR="0056737B">
        <w:rPr>
          <w:rFonts w:ascii="Source Sans Pro" w:hAnsi="Source Sans Pro"/>
          <w:sz w:val="22"/>
          <w:szCs w:val="22"/>
        </w:rPr>
        <w:t>del Ayuntamiento de Santiago Tuxtla</w:t>
      </w:r>
      <w:r w:rsidR="00E248A0" w:rsidRPr="00273077">
        <w:rPr>
          <w:rFonts w:ascii="Source Sans Pro" w:hAnsi="Source Sans Pro"/>
          <w:sz w:val="22"/>
          <w:szCs w:val="22"/>
        </w:rPr>
        <w:t xml:space="preserve">, manifestó que </w:t>
      </w:r>
      <w:r w:rsidR="0056737B">
        <w:rPr>
          <w:rFonts w:ascii="Source Sans Pro" w:hAnsi="Source Sans Pro"/>
          <w:sz w:val="22"/>
          <w:szCs w:val="22"/>
        </w:rPr>
        <w:t>cumplió con la actualización y publicación de las obligaciones de transparencia</w:t>
      </w:r>
      <w:r w:rsidR="007E29CD">
        <w:rPr>
          <w:rFonts w:ascii="Source Sans Pro" w:hAnsi="Source Sans Pro"/>
          <w:sz w:val="22"/>
          <w:szCs w:val="22"/>
        </w:rPr>
        <w:t xml:space="preserve">; en el mismo oficio indica </w:t>
      </w:r>
      <w:r w:rsidR="0056737B">
        <w:rPr>
          <w:rFonts w:ascii="Source Sans Pro" w:hAnsi="Source Sans Pro"/>
          <w:sz w:val="22"/>
          <w:szCs w:val="22"/>
        </w:rPr>
        <w:t>quien es su superior jerárquico</w:t>
      </w:r>
      <w:r w:rsidR="007E29CD">
        <w:rPr>
          <w:rFonts w:ascii="Source Sans Pro" w:hAnsi="Source Sans Pro"/>
          <w:sz w:val="22"/>
          <w:szCs w:val="22"/>
        </w:rPr>
        <w:t xml:space="preserve">; </w:t>
      </w:r>
      <w:r w:rsidR="007E29CD" w:rsidRPr="00273077">
        <w:rPr>
          <w:rFonts w:ascii="Source Sans Pro" w:hAnsi="Source Sans Pro"/>
          <w:sz w:val="22"/>
          <w:szCs w:val="22"/>
        </w:rPr>
        <w:t xml:space="preserve">por lo que, </w:t>
      </w:r>
      <w:r w:rsidR="007E29CD">
        <w:rPr>
          <w:rFonts w:ascii="Source Sans Pro" w:hAnsi="Source Sans Pro"/>
          <w:sz w:val="22"/>
          <w:szCs w:val="22"/>
        </w:rPr>
        <w:t xml:space="preserve">se toma en cuenta y se </w:t>
      </w:r>
      <w:r w:rsidR="007E29CD" w:rsidRPr="00273077">
        <w:rPr>
          <w:rFonts w:ascii="Source Sans Pro" w:hAnsi="Source Sans Pro"/>
          <w:sz w:val="22"/>
          <w:szCs w:val="22"/>
        </w:rPr>
        <w:t>procede a realizar la segunda verificación correspondiente.</w:t>
      </w:r>
    </w:p>
    <w:p w:rsidR="00E248A0" w:rsidRPr="0027307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284FF4" w:rsidTr="00883C66">
        <w:trPr>
          <w:jc w:val="center"/>
        </w:trPr>
        <w:tc>
          <w:tcPr>
            <w:tcW w:w="2993"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IGCPT</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DE</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HASTA</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r w:rsidR="004C02E3">
              <w:rPr>
                <w:rFonts w:ascii="Source Sans Pro" w:hAnsi="Source Sans Pro" w:cs="Arial"/>
                <w:b/>
                <w:sz w:val="20"/>
                <w:szCs w:val="20"/>
              </w:rPr>
              <w:t>.99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parcial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59.99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bajo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60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79.99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medio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80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99.99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1266EA" w:rsidRPr="00273077">
        <w:rPr>
          <w:rFonts w:ascii="Source Sans Pro" w:hAnsi="Source Sans Pro" w:cs="Arial"/>
          <w:sz w:val="22"/>
          <w:szCs w:val="22"/>
        </w:rPr>
        <w:t xml:space="preserve">el </w:t>
      </w:r>
      <w:r w:rsidR="007E29CD">
        <w:rPr>
          <w:rFonts w:ascii="Source Sans Pro" w:hAnsi="Source Sans Pro" w:cs="Arial"/>
          <w:b/>
          <w:sz w:val="22"/>
          <w:szCs w:val="22"/>
        </w:rPr>
        <w:t>uno</w:t>
      </w:r>
      <w:r w:rsidR="0056737B">
        <w:rPr>
          <w:rFonts w:ascii="Source Sans Pro" w:hAnsi="Source Sans Pro" w:cs="Arial"/>
          <w:b/>
          <w:sz w:val="22"/>
          <w:szCs w:val="22"/>
        </w:rPr>
        <w:t xml:space="preserve"> de jul</w:t>
      </w:r>
      <w:r w:rsidR="001266EA" w:rsidRPr="00273077">
        <w:rPr>
          <w:rFonts w:ascii="Source Sans Pro" w:hAnsi="Source Sans Pro" w:cs="Arial"/>
          <w:b/>
          <w:sz w:val="22"/>
          <w:szCs w:val="22"/>
        </w:rPr>
        <w:t>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 xml:space="preserve">al Sujeto Obligado obtuvo un puntaje de </w:t>
      </w:r>
      <w:r w:rsidR="0056737B" w:rsidRPr="0056737B">
        <w:rPr>
          <w:rFonts w:ascii="Source Sans Pro" w:hAnsi="Source Sans Pro" w:cs="Arial"/>
          <w:b/>
          <w:sz w:val="22"/>
          <w:szCs w:val="22"/>
        </w:rPr>
        <w:t>sese</w:t>
      </w:r>
      <w:r w:rsidR="0056737B">
        <w:rPr>
          <w:rFonts w:ascii="Source Sans Pro" w:hAnsi="Source Sans Pro" w:cs="Arial"/>
          <w:b/>
          <w:sz w:val="22"/>
          <w:szCs w:val="22"/>
        </w:rPr>
        <w:t>n</w:t>
      </w:r>
      <w:r w:rsidR="0056737B" w:rsidRPr="0056737B">
        <w:rPr>
          <w:rFonts w:ascii="Source Sans Pro" w:hAnsi="Source Sans Pro" w:cs="Arial"/>
          <w:b/>
          <w:sz w:val="22"/>
          <w:szCs w:val="22"/>
        </w:rPr>
        <w:t xml:space="preserve">ta y dos punto cuarenta </w:t>
      </w:r>
      <w:r w:rsidR="001F3439" w:rsidRPr="00273077">
        <w:rPr>
          <w:rFonts w:ascii="Source Sans Pro" w:hAnsi="Source Sans Pro" w:cs="Arial"/>
          <w:b/>
          <w:sz w:val="22"/>
          <w:szCs w:val="22"/>
        </w:rPr>
        <w:t>por ciento</w:t>
      </w:r>
      <w:r w:rsidR="007E29CD">
        <w:rPr>
          <w:rFonts w:ascii="Source Sans Pro" w:hAnsi="Source Sans Pro" w:cs="Arial"/>
          <w:b/>
          <w:sz w:val="22"/>
          <w:szCs w:val="22"/>
        </w:rPr>
        <w:t xml:space="preserve"> (</w:t>
      </w:r>
      <w:r w:rsidR="0056737B">
        <w:rPr>
          <w:rFonts w:ascii="Source Sans Pro" w:hAnsi="Source Sans Pro" w:cs="Arial"/>
          <w:b/>
          <w:sz w:val="22"/>
          <w:szCs w:val="22"/>
        </w:rPr>
        <w:t>62.40</w:t>
      </w:r>
      <w:r w:rsidRPr="00273077">
        <w:rPr>
          <w:rFonts w:ascii="Source Sans Pro" w:hAnsi="Source Sans Pro" w:cs="Arial"/>
          <w:b/>
          <w:sz w:val="22"/>
          <w:szCs w:val="22"/>
        </w:rPr>
        <w:t>%)</w:t>
      </w:r>
      <w:r w:rsidRPr="00273077">
        <w:rPr>
          <w:rFonts w:ascii="Source Sans Pro" w:hAnsi="Source Sans Pro" w:cs="Arial"/>
          <w:sz w:val="22"/>
          <w:szCs w:val="22"/>
        </w:rPr>
        <w:t xml:space="preserve"> 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330259" w:rsidRPr="00273077">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1266EA" w:rsidRPr="00273077">
        <w:rPr>
          <w:rFonts w:ascii="Source Sans Pro" w:hAnsi="Source Sans Pro" w:cs="Arial"/>
          <w:sz w:val="22"/>
          <w:szCs w:val="22"/>
        </w:rPr>
        <w:t xml:space="preserve">mente </w:t>
      </w:r>
      <w:r w:rsidR="0056737B">
        <w:rPr>
          <w:rFonts w:ascii="Source Sans Pro" w:hAnsi="Source Sans Pro" w:cs="Arial"/>
          <w:sz w:val="22"/>
          <w:szCs w:val="22"/>
        </w:rPr>
        <w:t xml:space="preserve">bajo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t>Requerimientos derivados de la verificación de las obligaciones de transparencia establecidas en la Ley General de Transparencia y Acceso a la Información Pública</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la fecha de término del periodo que se informa en el formato 1 es incorrecta,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actualización del formato 1 es incorrecta,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1 es incorrecta, incumple con los Lineamientos Técnicos Generales. Se le requiere al sujeto obligado cumplir con la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III. Las facultades de cada Área</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actualización de algunos registros del formato 3 es incorrecta,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algunos registros del formato 3 es incorrecta, incumple con los Lineamientos Técnicos Generales. Se le requiere al sujeto obligado cumplir con la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IV. Metas y objetivos</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915"/>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5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24. La información publicada se organiza mediante el formato 6, en el que se incluyen todos los campos especificados en </w:t>
            </w:r>
            <w:r w:rsidRPr="00C141C1">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C141C1" w:rsidRPr="00C141C1" w:rsidTr="00C141C1">
        <w:trPr>
          <w:trHeight w:val="290"/>
        </w:trPr>
        <w:tc>
          <w:tcPr>
            <w:tcW w:w="2194" w:type="dxa"/>
            <w:gridSpan w:val="2"/>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61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Nombre del servidor(a) público(a</w:t>
            </w:r>
            <w:proofErr w:type="gramStart"/>
            <w:r w:rsidRPr="00C141C1">
              <w:rPr>
                <w:rFonts w:ascii="Source Sans Pro" w:hAnsi="Source Sans Pro" w:cs="Calibri"/>
                <w:color w:val="000000"/>
                <w:sz w:val="16"/>
                <w:szCs w:val="16"/>
              </w:rPr>
              <w:t>)(</w:t>
            </w:r>
            <w:proofErr w:type="gramEnd"/>
            <w:r w:rsidRPr="00C141C1">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331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438"/>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915"/>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0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3658"/>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0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XI. Contrataciones honorarios</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11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XVI. Relaciones laborales y recursos públicos a  sindicatos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263"/>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8. Tipo de sanción. Por ejemplo:  Suspensión del empleo, cargo o comisión; Destitución del empleo, cargo o comisión; Sanción económica; Inhabilitación temporal para desempeñar empleos, cargos o comisiones en el servicio público y para participar en adquisiciones, </w:t>
            </w:r>
            <w:r w:rsidRPr="00C141C1">
              <w:rPr>
                <w:rFonts w:ascii="Source Sans Pro" w:hAnsi="Source Sans Pro" w:cs="Calibri"/>
                <w:color w:val="000000"/>
                <w:sz w:val="16"/>
                <w:szCs w:val="16"/>
              </w:rPr>
              <w:lastRenderedPageBreak/>
              <w:t>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XIX. Los servicios que ofrecen señalando los requisitos para acceder a ellos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16. Denominación del o las áreas y/o unidades administrativas del sujeto obligado en las que se proporciona el servicio, o en caso de ser un servicio indirecto, la denominación del permisionario, </w:t>
            </w:r>
            <w:r w:rsidRPr="00C141C1">
              <w:rPr>
                <w:rFonts w:ascii="Source Sans Pro" w:hAnsi="Source Sans Pro" w:cs="Calibri"/>
                <w:color w:val="000000"/>
                <w:sz w:val="16"/>
                <w:szCs w:val="16"/>
              </w:rPr>
              <w:lastRenderedPageBreak/>
              <w:t>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3658"/>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24 .</w:t>
            </w:r>
            <w:proofErr w:type="gramEnd"/>
            <w:r w:rsidRPr="00C141C1">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25 .</w:t>
            </w:r>
            <w:proofErr w:type="gramEnd"/>
            <w:r w:rsidRPr="00C141C1">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26 .</w:t>
            </w:r>
            <w:proofErr w:type="gramEnd"/>
            <w:r w:rsidRPr="00C141C1">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296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296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3485"/>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313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296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30 .</w:t>
            </w:r>
            <w:proofErr w:type="gramEnd"/>
            <w:r w:rsidRPr="00C141C1">
              <w:rPr>
                <w:rFonts w:ascii="Source Sans Pro" w:hAnsi="Source Sans Pro" w:cs="Calibri"/>
                <w:color w:val="000000"/>
                <w:sz w:val="16"/>
                <w:szCs w:val="16"/>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31 .</w:t>
            </w:r>
            <w:proofErr w:type="gramEnd"/>
            <w:r w:rsidRPr="00C141C1">
              <w:rPr>
                <w:rFonts w:ascii="Source Sans Pro" w:hAnsi="Source Sans Pro" w:cs="Calibri"/>
                <w:color w:val="000000"/>
                <w:sz w:val="16"/>
                <w:szCs w:val="16"/>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331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los formatos 21b y 21c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del formato 21a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XXII. La información relativa a la deuda pública, en términos de la normatividad aplicable</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19. En su caso, hipervínculo al documento o instrumento en el cual se </w:t>
            </w:r>
            <w:r w:rsidRPr="00C141C1">
              <w:rPr>
                <w:rFonts w:ascii="Source Sans Pro" w:hAnsi="Source Sans Pro" w:cs="Calibri"/>
                <w:color w:val="000000"/>
                <w:sz w:val="16"/>
                <w:szCs w:val="16"/>
              </w:rPr>
              <w:lastRenderedPageBreak/>
              <w:t>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22. Hipervínculo al informe de Cuenta Pública[5] enviado a la SHCP[6] </w:t>
            </w:r>
            <w:proofErr w:type="spellStart"/>
            <w:r w:rsidRPr="00C141C1">
              <w:rPr>
                <w:rFonts w:ascii="Source Sans Pro" w:hAnsi="Source Sans Pro" w:cs="Calibri"/>
                <w:color w:val="000000"/>
                <w:sz w:val="16"/>
                <w:szCs w:val="16"/>
              </w:rPr>
              <w:t>u</w:t>
            </w:r>
            <w:proofErr w:type="spellEnd"/>
            <w:r w:rsidRPr="00C141C1">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XXIII. Los montos destinados a gastos relativos a comunicación social y publicidad oficial desglosada por tipo de medio, proveedores, número de contrato y concepto o campaña</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438"/>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915"/>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85.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313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87. Publicar mensaje 1: “La publicación y actualización de la información relativa a la utilización de los Tiempos oficiales está a cargo de Dirección General de Radio, Televisión y Cinematografía de la Secretaría de Gobernación.”</w:t>
            </w:r>
          </w:p>
          <w:p w:rsidR="00C141C1" w:rsidRPr="00C141C1" w:rsidRDefault="00C141C1" w:rsidP="00C141C1">
            <w:pPr>
              <w:autoSpaceDE w:val="0"/>
              <w:autoSpaceDN w:val="0"/>
              <w:adjustRightInd w:val="0"/>
              <w:rPr>
                <w:rFonts w:ascii="Source Sans Pro" w:hAnsi="Source Sans Pro" w:cs="Calibri"/>
                <w:color w:val="000000"/>
                <w:sz w:val="16"/>
                <w:szCs w:val="16"/>
              </w:rPr>
            </w:pP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Se indica que no contiene información correspondiente al cuarto trimestre en términos de los Lineamientos Técnicos Generales. Se le </w:t>
            </w:r>
            <w:r w:rsidRPr="00C141C1">
              <w:rPr>
                <w:rFonts w:ascii="Source Sans Pro" w:hAnsi="Source Sans Pro" w:cs="Calibri"/>
                <w:color w:val="000000"/>
                <w:sz w:val="16"/>
                <w:szCs w:val="16"/>
              </w:rPr>
              <w:lastRenderedPageBreak/>
              <w:t>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313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C141C1">
              <w:rPr>
                <w:rFonts w:ascii="Source Sans Pro" w:hAnsi="Source Sans Pro" w:cs="Calibri"/>
                <w:color w:val="000000"/>
                <w:sz w:val="16"/>
                <w:szCs w:val="16"/>
              </w:rPr>
              <w:t>fincamiento</w:t>
            </w:r>
            <w:proofErr w:type="spellEnd"/>
            <w:r w:rsidRPr="00C141C1">
              <w:rPr>
                <w:rFonts w:ascii="Source Sans Pro" w:hAnsi="Source Sans Pro" w:cs="Calibri"/>
                <w:color w:val="000000"/>
                <w:sz w:val="16"/>
                <w:szCs w:val="16"/>
              </w:rPr>
              <w:t xml:space="preserve"> de responsabilidad, denuncia de hechos, u otras de acuerdo con lo especificado por el órgano fiscalizador y la </w:t>
            </w:r>
            <w:r w:rsidRPr="00C141C1">
              <w:rPr>
                <w:rFonts w:ascii="Source Sans Pro" w:hAnsi="Source Sans Pro" w:cs="Calibri"/>
                <w:color w:val="000000"/>
                <w:sz w:val="16"/>
                <w:szCs w:val="16"/>
              </w:rPr>
              <w:lastRenderedPageBreak/>
              <w:t>normatividad que corresponda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22. El total de </w:t>
            </w:r>
            <w:proofErr w:type="spellStart"/>
            <w:r w:rsidRPr="00C141C1">
              <w:rPr>
                <w:rFonts w:ascii="Source Sans Pro" w:hAnsi="Source Sans Pro" w:cs="Calibri"/>
                <w:color w:val="000000"/>
                <w:sz w:val="16"/>
                <w:szCs w:val="16"/>
              </w:rPr>
              <w:t>solventaciones</w:t>
            </w:r>
            <w:proofErr w:type="spellEnd"/>
            <w:r w:rsidRPr="00C141C1">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0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2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C141C1">
              <w:rPr>
                <w:rFonts w:ascii="Source Sans Pro" w:hAnsi="Source Sans Pro" w:cs="Calibri"/>
                <w:color w:val="000000"/>
                <w:sz w:val="16"/>
                <w:szCs w:val="16"/>
              </w:rPr>
              <w:t>u</w:t>
            </w:r>
            <w:proofErr w:type="spellEnd"/>
            <w:r w:rsidRPr="00C141C1">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C141C1" w:rsidRPr="00C141C1" w:rsidRDefault="00C141C1" w:rsidP="00C141C1">
            <w:pPr>
              <w:autoSpaceDE w:val="0"/>
              <w:autoSpaceDN w:val="0"/>
              <w:adjustRightInd w:val="0"/>
              <w:rPr>
                <w:rFonts w:ascii="Source Sans Pro" w:hAnsi="Source Sans Pro" w:cs="Calibri"/>
                <w:color w:val="000000"/>
                <w:sz w:val="16"/>
                <w:szCs w:val="16"/>
              </w:rPr>
            </w:pP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2263"/>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9. Total de </w:t>
            </w:r>
            <w:proofErr w:type="spellStart"/>
            <w:r w:rsidRPr="00C141C1">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XXVI. Personas físicas o morales a quienes se asigne recursos públicos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2263"/>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26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siguiente:</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1 .</w:t>
            </w:r>
            <w:proofErr w:type="gramEnd"/>
            <w:r w:rsidRPr="00C141C1">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331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12 .</w:t>
            </w:r>
            <w:proofErr w:type="gramEnd"/>
            <w:r w:rsidRPr="00C141C1">
              <w:rPr>
                <w:rFonts w:ascii="Source Sans Pro" w:hAnsi="Source Sans Pro" w:cs="Calibri"/>
                <w:color w:val="000000"/>
                <w:sz w:val="16"/>
                <w:szCs w:val="16"/>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13 .</w:t>
            </w:r>
            <w:proofErr w:type="gramEnd"/>
            <w:r w:rsidRPr="00C141C1">
              <w:rPr>
                <w:rFonts w:ascii="Source Sans Pro" w:hAnsi="Source Sans Pro" w:cs="Calibri"/>
                <w:color w:val="000000"/>
                <w:sz w:val="16"/>
                <w:szCs w:val="16"/>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14 .</w:t>
            </w:r>
            <w:proofErr w:type="gramEnd"/>
            <w:r w:rsidRPr="00C141C1">
              <w:rPr>
                <w:rFonts w:ascii="Source Sans Pro" w:hAnsi="Source Sans Pro" w:cs="Calibri"/>
                <w:color w:val="000000"/>
                <w:sz w:val="16"/>
                <w:szCs w:val="16"/>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15 .</w:t>
            </w:r>
            <w:proofErr w:type="gramEnd"/>
            <w:r w:rsidRPr="00C141C1">
              <w:rPr>
                <w:rFonts w:ascii="Source Sans Pro" w:hAnsi="Source Sans Pro" w:cs="Calibri"/>
                <w:color w:val="000000"/>
                <w:sz w:val="16"/>
                <w:szCs w:val="16"/>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3658"/>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64. Hipervínculo al acta de recepción física de los trabajos ejecutados </w:t>
            </w:r>
            <w:proofErr w:type="spellStart"/>
            <w:r w:rsidRPr="00C141C1">
              <w:rPr>
                <w:rFonts w:ascii="Source Sans Pro" w:hAnsi="Source Sans Pro" w:cs="Calibri"/>
                <w:color w:val="000000"/>
                <w:sz w:val="16"/>
                <w:szCs w:val="16"/>
              </w:rPr>
              <w:t>u</w:t>
            </w:r>
            <w:proofErr w:type="spellEnd"/>
            <w:r w:rsidRPr="00C141C1">
              <w:rPr>
                <w:rFonts w:ascii="Source Sans Pro" w:hAnsi="Source Sans Pro" w:cs="Calibri"/>
                <w:color w:val="000000"/>
                <w:sz w:val="16"/>
                <w:szCs w:val="16"/>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66.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75. Nombre completo o razón social de los posibles contratantes (personas físicas: nombre[s], primer apellido, segundo apellido). En su caso, incluir una nota </w:t>
            </w:r>
            <w:r w:rsidRPr="00C141C1">
              <w:rPr>
                <w:rFonts w:ascii="Source Sans Pro" w:hAnsi="Source Sans Pro" w:cs="Calibri"/>
                <w:color w:val="000000"/>
                <w:sz w:val="16"/>
                <w:szCs w:val="16"/>
              </w:rPr>
              <w:lastRenderedPageBreak/>
              <w:t>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3658"/>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95 .</w:t>
            </w:r>
            <w:proofErr w:type="gramEnd"/>
            <w:r w:rsidRPr="00C141C1">
              <w:rPr>
                <w:rFonts w:ascii="Source Sans Pro" w:hAnsi="Source Sans Pro" w:cs="Calibri"/>
                <w:color w:val="000000"/>
                <w:sz w:val="16"/>
                <w:szCs w:val="16"/>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99 .</w:t>
            </w:r>
            <w:proofErr w:type="gramEnd"/>
            <w:r w:rsidRPr="00C141C1">
              <w:rPr>
                <w:rFonts w:ascii="Source Sans Pro" w:hAnsi="Source Sans Pro" w:cs="Calibri"/>
                <w:color w:val="000000"/>
                <w:sz w:val="16"/>
                <w:szCs w:val="16"/>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105. Incluir, en su caso, observaciones dirigidas a la población relativas a la realización de las obras públicas, tales como: cierre de calles, cambio de circulación, </w:t>
            </w:r>
            <w:r w:rsidRPr="00C141C1">
              <w:rPr>
                <w:rFonts w:ascii="Source Sans Pro" w:hAnsi="Source Sans Pro" w:cs="Calibri"/>
                <w:color w:val="000000"/>
                <w:sz w:val="16"/>
                <w:szCs w:val="16"/>
              </w:rPr>
              <w:lastRenderedPageBreak/>
              <w:t>impedimentos de paso, etcétera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115. Hipervínculo al acta de recepción física de los trabajos ejecutados </w:t>
            </w:r>
            <w:proofErr w:type="spellStart"/>
            <w:r w:rsidRPr="00C141C1">
              <w:rPr>
                <w:rFonts w:ascii="Source Sans Pro" w:hAnsi="Source Sans Pro" w:cs="Calibri"/>
                <w:color w:val="000000"/>
                <w:sz w:val="16"/>
                <w:szCs w:val="16"/>
              </w:rPr>
              <w:t>u</w:t>
            </w:r>
            <w:proofErr w:type="spellEnd"/>
            <w:r w:rsidRPr="00C141C1">
              <w:rPr>
                <w:rFonts w:ascii="Source Sans Pro" w:hAnsi="Source Sans Pro" w:cs="Calibri"/>
                <w:color w:val="000000"/>
                <w:sz w:val="16"/>
                <w:szCs w:val="16"/>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0"/>
        </w:trPr>
        <w:tc>
          <w:tcPr>
            <w:tcW w:w="2194" w:type="dxa"/>
            <w:gridSpan w:val="2"/>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C141C1">
              <w:rPr>
                <w:rFonts w:ascii="Source Sans Pro" w:hAnsi="Source Sans Pro" w:cs="Calibri"/>
                <w:color w:val="000000"/>
                <w:sz w:val="16"/>
                <w:szCs w:val="16"/>
              </w:rPr>
              <w:t>tetramestral</w:t>
            </w:r>
            <w:proofErr w:type="spellEnd"/>
            <w:r w:rsidRPr="00C141C1">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XXXI. Informe de avances programáticos o presupuestales, balances generales y su estado financiero</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18. Denominación del documento financiero contable, presupuestal y </w:t>
            </w:r>
            <w:r w:rsidRPr="00C141C1">
              <w:rPr>
                <w:rFonts w:ascii="Source Sans Pro" w:hAnsi="Source Sans Pro" w:cs="Calibri"/>
                <w:color w:val="000000"/>
                <w:sz w:val="16"/>
                <w:szCs w:val="16"/>
              </w:rPr>
              <w:lastRenderedPageBreak/>
              <w:t>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61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8. Registro Federal de Contribuyentes (RFC) de la persona física o moral con </w:t>
            </w:r>
            <w:proofErr w:type="spellStart"/>
            <w:r w:rsidRPr="00C141C1">
              <w:rPr>
                <w:rFonts w:ascii="Source Sans Pro" w:hAnsi="Source Sans Pro" w:cs="Calibri"/>
                <w:color w:val="000000"/>
                <w:sz w:val="16"/>
                <w:szCs w:val="16"/>
              </w:rPr>
              <w:t>homoclave</w:t>
            </w:r>
            <w:proofErr w:type="spellEnd"/>
            <w:r w:rsidRPr="00C141C1">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6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3485"/>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r w:rsidRPr="00C141C1">
              <w:rPr>
                <w:rFonts w:ascii="Source Sans Pro" w:hAnsi="Source Sans Pro" w:cs="Calibri"/>
                <w:color w:val="000000"/>
                <w:sz w:val="16"/>
                <w:szCs w:val="16"/>
              </w:rPr>
              <w:lastRenderedPageBreak/>
              <w:t>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XXXIV. El inventario de bienes muebles e inmuebles en posesión y propiedad</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segundo semestre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segundo semestre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segundo semestre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segundo semestre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segundo semestre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segundo semestre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segundo semestre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9 .</w:t>
            </w:r>
            <w:proofErr w:type="gramEnd"/>
            <w:r w:rsidRPr="00C141C1">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16 .</w:t>
            </w:r>
            <w:proofErr w:type="gramEnd"/>
            <w:r w:rsidRPr="00C141C1">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313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35. Hipervínculo al Sistema de Información Inmobiliaria Federal y Paraestatal </w:t>
            </w:r>
            <w:proofErr w:type="spellStart"/>
            <w:r w:rsidRPr="00C141C1">
              <w:rPr>
                <w:rFonts w:ascii="Source Sans Pro" w:hAnsi="Source Sans Pro" w:cs="Calibri"/>
                <w:color w:val="000000"/>
                <w:sz w:val="16"/>
                <w:szCs w:val="16"/>
              </w:rPr>
              <w:t>u</w:t>
            </w:r>
            <w:proofErr w:type="spellEnd"/>
            <w:r w:rsidRPr="00C141C1">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44 .</w:t>
            </w:r>
            <w:proofErr w:type="gramEnd"/>
            <w:r w:rsidRPr="00C141C1">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49.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78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915"/>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del formato 34d, contiene nota no fundada, ni motivada, justificando la carencia de información,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XXXV. Recomendaciones  y su atención en materia de derechos humanos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438"/>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Se indica que no contiene información correspondiente al cuarto trimestre en términos de los Lineamientos Técnicos Generales. Se le </w:t>
            </w:r>
            <w:r w:rsidRPr="00C141C1">
              <w:rPr>
                <w:rFonts w:ascii="Source Sans Pro" w:hAnsi="Source Sans Pro" w:cs="Calibri"/>
                <w:color w:val="000000"/>
                <w:sz w:val="16"/>
                <w:szCs w:val="16"/>
              </w:rPr>
              <w:lastRenderedPageBreak/>
              <w:t>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61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w:t>
            </w:r>
            <w:proofErr w:type="gramStart"/>
            <w:r w:rsidRPr="00C141C1">
              <w:rPr>
                <w:rFonts w:ascii="Source Sans Pro" w:hAnsi="Source Sans Pro" w:cs="Calibri"/>
                <w:color w:val="000000"/>
                <w:sz w:val="16"/>
                <w:szCs w:val="16"/>
              </w:rPr>
              <w:t>34 .</w:t>
            </w:r>
            <w:proofErr w:type="gramEnd"/>
            <w:r w:rsidRPr="00C141C1">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792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47. Órgano emisor de conformidad con el siguiente (catálogo):</w:t>
            </w: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Sistema Universal de Derechos Humanos</w:t>
            </w: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Sistema Interamericano de Derechos Humanos</w:t>
            </w: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Sistema de casos y peticiones: Comisión Interamericana de Derechos Humanos/Corte Interamericana de Derechos Humanos</w:t>
            </w: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Otros mecanismos</w:t>
            </w:r>
          </w:p>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C141C1">
              <w:rPr>
                <w:rFonts w:ascii="Source Sans Pro" w:hAnsi="Source Sans Pro" w:cs="Calibri"/>
                <w:color w:val="000000"/>
                <w:sz w:val="16"/>
                <w:szCs w:val="16"/>
              </w:rPr>
              <w:t>Gays</w:t>
            </w:r>
            <w:proofErr w:type="spellEnd"/>
            <w:r w:rsidRPr="00C141C1">
              <w:rPr>
                <w:rFonts w:ascii="Source Sans Pro" w:hAnsi="Source Sans Pro" w:cs="Calibri"/>
                <w:color w:val="000000"/>
                <w:sz w:val="16"/>
                <w:szCs w:val="16"/>
              </w:rPr>
              <w:t xml:space="preserve">, Bisexuales, </w:t>
            </w:r>
            <w:proofErr w:type="spellStart"/>
            <w:r w:rsidRPr="00C141C1">
              <w:rPr>
                <w:rFonts w:ascii="Source Sans Pro" w:hAnsi="Source Sans Pro" w:cs="Calibri"/>
                <w:color w:val="000000"/>
                <w:sz w:val="16"/>
                <w:szCs w:val="16"/>
              </w:rPr>
              <w:t>Trans</w:t>
            </w:r>
            <w:proofErr w:type="spellEnd"/>
            <w:r w:rsidRPr="00C141C1">
              <w:rPr>
                <w:rFonts w:ascii="Source Sans Pro" w:hAnsi="Source Sans Pro" w:cs="Calibri"/>
                <w:color w:val="000000"/>
                <w:sz w:val="16"/>
                <w:szCs w:val="16"/>
              </w:rPr>
              <w:t xml:space="preserve"> e </w:t>
            </w:r>
            <w:proofErr w:type="spellStart"/>
            <w:r w:rsidRPr="00C141C1">
              <w:rPr>
                <w:rFonts w:ascii="Source Sans Pro" w:hAnsi="Source Sans Pro" w:cs="Calibri"/>
                <w:color w:val="000000"/>
                <w:sz w:val="16"/>
                <w:szCs w:val="16"/>
              </w:rPr>
              <w:t>Intersex</w:t>
            </w:r>
            <w:proofErr w:type="spellEnd"/>
            <w:r w:rsidRPr="00C141C1">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incumple en términos de los Lineamientos Técnicos Generales. Se le requiere al sujeto obligado cumplir con la carga de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6. Alcances del mecanismo de participación </w:t>
            </w:r>
            <w:proofErr w:type="gramStart"/>
            <w:r w:rsidRPr="00C141C1">
              <w:rPr>
                <w:rFonts w:ascii="Source Sans Pro" w:hAnsi="Source Sans Pro" w:cs="Calibri"/>
                <w:color w:val="000000"/>
                <w:sz w:val="16"/>
                <w:szCs w:val="16"/>
              </w:rPr>
              <w:t>ciudadana .</w:t>
            </w:r>
            <w:proofErr w:type="gramEnd"/>
            <w:r w:rsidRPr="00C141C1">
              <w:rPr>
                <w:rFonts w:ascii="Source Sans Pro" w:hAnsi="Source Sans Pro" w:cs="Calibri"/>
                <w:color w:val="000000"/>
                <w:sz w:val="16"/>
                <w:szCs w:val="16"/>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6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3065" w:type="dxa"/>
            <w:gridSpan w:val="3"/>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XXXVIII. Programas ofrecidos</w:t>
            </w:r>
          </w:p>
        </w:tc>
        <w:tc>
          <w:tcPr>
            <w:tcW w:w="1218"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37. Hipervínculo </w:t>
            </w:r>
            <w:proofErr w:type="gramStart"/>
            <w:r w:rsidRPr="00C141C1">
              <w:rPr>
                <w:rFonts w:ascii="Source Sans Pro" w:hAnsi="Source Sans Pro" w:cs="Calibri"/>
                <w:color w:val="000000"/>
                <w:sz w:val="16"/>
                <w:szCs w:val="16"/>
              </w:rPr>
              <w:t>a los formato(s) específico(s</w:t>
            </w:r>
            <w:proofErr w:type="gramEnd"/>
            <w:r w:rsidRPr="00C141C1">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algunos registros de los formatos 38a y 38b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XL. Evaluaciones y encuestas a programas financiados con recursos públicos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Se indica que no contiene información correspondiente al cuarto trimestre en términos de los Lineamientos Técnicos Generales. Se le </w:t>
            </w:r>
            <w:r w:rsidRPr="00C141C1">
              <w:rPr>
                <w:rFonts w:ascii="Source Sans Pro" w:hAnsi="Source Sans Pro" w:cs="Calibri"/>
                <w:color w:val="000000"/>
                <w:sz w:val="16"/>
                <w:szCs w:val="16"/>
              </w:rPr>
              <w:lastRenderedPageBreak/>
              <w:t>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XLI. Estudios pagados con recursos públicos</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41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C141C1">
              <w:rPr>
                <w:rFonts w:ascii="Source Sans Pro" w:hAnsi="Source Sans Pro" w:cs="Calibri"/>
                <w:color w:val="000000"/>
                <w:sz w:val="16"/>
                <w:szCs w:val="16"/>
              </w:rPr>
              <w:t>u</w:t>
            </w:r>
            <w:proofErr w:type="spellEnd"/>
            <w:r w:rsidRPr="00C141C1">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del formato 43a,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43b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del formato 43b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del formato 43a,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4283" w:type="dxa"/>
            <w:gridSpan w:val="4"/>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261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261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21. Nombre del(a) servidor(a) público(a) y/o toda persona que desempeñe un cargo o comisión y/o ejerza actos de autoridad, facultada por </w:t>
            </w:r>
            <w:r w:rsidRPr="00C141C1">
              <w:rPr>
                <w:rFonts w:ascii="Source Sans Pro" w:hAnsi="Source Sans Pro" w:cs="Calibri"/>
                <w:color w:val="000000"/>
                <w:sz w:val="16"/>
                <w:szCs w:val="16"/>
              </w:rPr>
              <w:lastRenderedPageBreak/>
              <w:t>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los formatos 44a y 44b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XLV. El catálogo de disposición y guía de archivo documental;</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En este criterio se indica que algunos registros no </w:t>
            </w:r>
            <w:proofErr w:type="gramStart"/>
            <w:r w:rsidRPr="00C141C1">
              <w:rPr>
                <w:rFonts w:ascii="Source Sans Pro" w:hAnsi="Source Sans Pro" w:cs="Calibri"/>
                <w:color w:val="000000"/>
                <w:sz w:val="16"/>
                <w:szCs w:val="16"/>
              </w:rPr>
              <w:t>contiene</w:t>
            </w:r>
            <w:proofErr w:type="gramEnd"/>
            <w:r w:rsidRPr="00C141C1">
              <w:rPr>
                <w:rFonts w:ascii="Source Sans Pro" w:hAnsi="Source Sans Pro" w:cs="Calibri"/>
                <w:color w:val="000000"/>
                <w:sz w:val="16"/>
                <w:szCs w:val="16"/>
              </w:rPr>
              <w:t xml:space="preserve"> nota, justificando la carencia de información en algunos criterios, incumple con los Lineamientos Técnicos Generales. Se le requiere al sujeto obligado cumplir con la información pública.</w:t>
            </w:r>
          </w:p>
        </w:tc>
      </w:tr>
    </w:tbl>
    <w:p w:rsidR="00C141C1" w:rsidRPr="00273077" w:rsidRDefault="00C141C1"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XII. La información en Versión Pública de las declaraciones patrimoniales, de los Servidores Públicos que así lo determinen, en los sistemas habilitados para ello de acuerdo a la normatividad aplicable;</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452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6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296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algunos registros del formato 39d2 es incorrecta,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Motivos que lo justifican (</w:t>
            </w:r>
            <w:proofErr w:type="spellStart"/>
            <w:r w:rsidRPr="00C141C1">
              <w:rPr>
                <w:rFonts w:ascii="Source Sans Pro" w:hAnsi="Source Sans Pro" w:cs="Calibri"/>
                <w:color w:val="000000"/>
                <w:sz w:val="16"/>
                <w:szCs w:val="16"/>
              </w:rPr>
              <w:t>ej</w:t>
            </w:r>
            <w:proofErr w:type="spellEnd"/>
            <w:r w:rsidRPr="00C141C1">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LI. Una relación de los servidores públicos comisionados por cualquier causa, incluso de carácter sindical</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algunos registros del formato 52 es incorrecta,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algunos registros del formato 53 es incorrecta,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B. Los objetivos, metas y acciones contenidas en sus programas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C. La Ley de Ingresos y el presupuesto de egresos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3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74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 los formatos 4a y 4b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567"/>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331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algunos criterios no contienen la información correspondiente, y no se justifica con nota,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actualización del formato 7 es incorrecta,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H. Las actas de sesiones de cabildo, los controles de asistencia de los integrantes del Ayuntamiento a las sesiones de cabildo y el sentido de votación de los miembros del cabildo sobre las iniciativas o acuerdos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J. Las cantidades recibidas por concepto de multas, así como el uso o aplicación que se les dé</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la fecha de validación del formato 10 es incorrecta,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 Inciso K. El calendario con las actividades culturales, deportivas y recreativas, a realizar; y</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044"/>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87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1219"/>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III, Inciso C. Los protocolos de uso de la fuerza, incidentes reportados de oficio, incluyendo uso de armas letales y no letales</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III, Inciso G. Las convocatorias, plazos, requisitos, formatos para presentar postulaciones, exámenes y resultados de los concursos de selección, así como los programas y resultados de la capacitación inicial</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290"/>
        </w:trPr>
        <w:tc>
          <w:tcPr>
            <w:tcW w:w="9094" w:type="dxa"/>
            <w:gridSpan w:val="5"/>
            <w:tcBorders>
              <w:top w:val="nil"/>
              <w:left w:val="nil"/>
              <w:bottom w:val="single" w:sz="6" w:space="0" w:color="auto"/>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r w:rsidRPr="00C141C1">
              <w:rPr>
                <w:rFonts w:ascii="Source Sans Pro" w:hAnsi="Source Sans Pro" w:cs="Calibri"/>
                <w:b/>
                <w:bCs/>
                <w:color w:val="000000"/>
                <w:sz w:val="16"/>
                <w:szCs w:val="16"/>
              </w:rPr>
              <w:t>Art. 16 - Fracción III, Inciso I. Las convocatorias de ascensos, criterios, procesos de decisión y criterios de separación del cargo; y</w:t>
            </w:r>
          </w:p>
        </w:tc>
      </w:tr>
      <w:tr w:rsidR="00C141C1" w:rsidRPr="00C141C1" w:rsidTr="00C141C1">
        <w:trPr>
          <w:trHeight w:val="290"/>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w:t>
            </w:r>
          </w:p>
        </w:tc>
        <w:tc>
          <w:tcPr>
            <w:tcW w:w="87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Valoración</w:t>
            </w:r>
          </w:p>
        </w:tc>
        <w:tc>
          <w:tcPr>
            <w:tcW w:w="1218"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Tipo</w:t>
            </w:r>
          </w:p>
        </w:tc>
        <w:tc>
          <w:tcPr>
            <w:tcW w:w="4811" w:type="dxa"/>
            <w:tcBorders>
              <w:top w:val="nil"/>
              <w:left w:val="nil"/>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Observaciones, Recomendaciones y/o Requerimientos</w:t>
            </w:r>
          </w:p>
        </w:tc>
      </w:tr>
      <w:tr w:rsidR="00C141C1" w:rsidRPr="00C141C1" w:rsidTr="00C141C1">
        <w:trPr>
          <w:trHeight w:val="521"/>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696"/>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C141C1" w:rsidRPr="00C141C1" w:rsidTr="00C141C1">
        <w:trPr>
          <w:trHeight w:val="1392"/>
        </w:trPr>
        <w:tc>
          <w:tcPr>
            <w:tcW w:w="194" w:type="dxa"/>
            <w:tcBorders>
              <w:top w:val="nil"/>
              <w:left w:val="single" w:sz="6" w:space="0" w:color="FFFFFF"/>
              <w:bottom w:val="nil"/>
              <w:right w:val="nil"/>
            </w:tcBorders>
          </w:tcPr>
          <w:p w:rsidR="00C141C1" w:rsidRPr="00C141C1" w:rsidRDefault="00C141C1" w:rsidP="00C141C1">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C141C1" w:rsidRPr="00C141C1" w:rsidRDefault="00C141C1" w:rsidP="00C141C1">
            <w:pPr>
              <w:autoSpaceDE w:val="0"/>
              <w:autoSpaceDN w:val="0"/>
              <w:adjustRightInd w:val="0"/>
              <w:rPr>
                <w:rFonts w:ascii="Source Sans Pro" w:hAnsi="Source Sans Pro" w:cs="Calibri"/>
                <w:color w:val="000000"/>
                <w:sz w:val="16"/>
                <w:szCs w:val="16"/>
              </w:rPr>
            </w:pPr>
            <w:r w:rsidRPr="00C141C1">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C141C1" w:rsidRPr="00273077" w:rsidRDefault="00C141C1" w:rsidP="00B1154C">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284FF4">
        <w:rPr>
          <w:rFonts w:ascii="Source Sans Pro" w:hAnsi="Source Sans Pro" w:cs="Arial"/>
          <w:sz w:val="22"/>
          <w:szCs w:val="22"/>
        </w:rPr>
        <w:t xml:space="preserve"> para que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contados a partir del día hábil siguiente al de la notificación del presente dictamen, atiend</w:t>
      </w:r>
      <w:r w:rsidR="002D322E">
        <w:rPr>
          <w:rFonts w:ascii="Source Sans Pro" w:hAnsi="Source Sans Pro" w:cs="Arial"/>
          <w:sz w:val="22"/>
          <w:szCs w:val="22"/>
        </w:rPr>
        <w:t>an los requerimientos notificado</w:t>
      </w:r>
      <w:r w:rsidR="00E83194" w:rsidRPr="00273077">
        <w:rPr>
          <w:rFonts w:ascii="Source Sans Pro" w:hAnsi="Source Sans Pro" w:cs="Arial"/>
          <w:sz w:val="22"/>
          <w:szCs w:val="22"/>
        </w:rPr>
        <w:t xml:space="preserve">s mediante el oficio </w:t>
      </w:r>
      <w:r w:rsidR="00C141C1">
        <w:rPr>
          <w:rFonts w:ascii="Source Sans Pro" w:hAnsi="Source Sans Pro" w:cs="Arial"/>
          <w:b/>
          <w:sz w:val="22"/>
          <w:szCs w:val="22"/>
        </w:rPr>
        <w:t>IVAI-OFICIO/DCVC/354/08/06</w:t>
      </w:r>
      <w:r w:rsidR="00E83194" w:rsidRPr="00284FF4">
        <w:rPr>
          <w:rFonts w:ascii="Source Sans Pro" w:hAnsi="Source Sans Pro" w:cs="Arial"/>
          <w:b/>
          <w:sz w:val="22"/>
          <w:szCs w:val="22"/>
        </w:rPr>
        <w:t>/2022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C141C1" w:rsidRDefault="00883C66" w:rsidP="00883C66">
      <w:pPr>
        <w:rPr>
          <w:rFonts w:ascii="Source Sans Pro" w:hAnsi="Source Sans Pro" w:cs="Arial"/>
          <w:sz w:val="22"/>
          <w:szCs w:val="22"/>
        </w:rPr>
      </w:pPr>
    </w:p>
    <w:p w:rsidR="00C141C1" w:rsidRPr="00C141C1" w:rsidRDefault="00883C66" w:rsidP="000F01B2">
      <w:pPr>
        <w:rPr>
          <w:rFonts w:ascii="Source Sans Pro" w:hAnsi="Source Sans Pro" w:cs="Arial"/>
          <w:sz w:val="22"/>
          <w:szCs w:val="22"/>
        </w:rPr>
      </w:pPr>
      <w:r w:rsidRPr="00C141C1">
        <w:rPr>
          <w:rFonts w:ascii="Source Sans Pro" w:hAnsi="Source Sans Pro" w:cs="Arial"/>
          <w:b/>
          <w:sz w:val="22"/>
          <w:szCs w:val="22"/>
        </w:rPr>
        <w:t>CUARTO.</w:t>
      </w:r>
      <w:r w:rsidRPr="00C141C1">
        <w:rPr>
          <w:rFonts w:ascii="Source Sans Pro" w:hAnsi="Source Sans Pro" w:cs="Arial"/>
          <w:sz w:val="22"/>
          <w:szCs w:val="22"/>
        </w:rPr>
        <w:t xml:space="preserve"> </w:t>
      </w:r>
      <w:r w:rsidR="00C141C1" w:rsidRPr="00C141C1">
        <w:rPr>
          <w:rFonts w:ascii="Source Sans Pro" w:hAnsi="Source Sans Pro"/>
          <w:sz w:val="22"/>
          <w:szCs w:val="22"/>
        </w:rPr>
        <w:t>Notifíquese al Superior Jerárquico del Sujeto Obligado, a través del Titular de la Unidad de Transparencia</w:t>
      </w:r>
      <w:r w:rsidR="00C141C1" w:rsidRPr="00C141C1">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00C141C1" w:rsidRPr="00C141C1">
          <w:rPr>
            <w:rStyle w:val="Hipervnculo"/>
            <w:rFonts w:ascii="Source Sans Pro" w:hAnsi="Source Sans Pro" w:cs="Arial"/>
            <w:color w:val="auto"/>
            <w:sz w:val="22"/>
            <w:szCs w:val="22"/>
          </w:rPr>
          <w:t>direcciondecapacitacion.ivai@outlook.com</w:t>
        </w:r>
      </w:hyperlink>
      <w:r w:rsidR="00C141C1" w:rsidRPr="00C141C1">
        <w:rPr>
          <w:rFonts w:ascii="Source Sans Pro" w:hAnsi="Source Sans Pro" w:cs="Arial"/>
          <w:sz w:val="22"/>
          <w:szCs w:val="22"/>
        </w:rPr>
        <w:t xml:space="preserve"> y </w:t>
      </w:r>
      <w:hyperlink r:id="rId9" w:history="1">
        <w:r w:rsidR="00C141C1" w:rsidRPr="00C141C1">
          <w:rPr>
            <w:rStyle w:val="Hipervnculo"/>
            <w:rFonts w:ascii="Source Sans Pro" w:hAnsi="Source Sans Pro" w:cs="Arial"/>
            <w:color w:val="auto"/>
            <w:sz w:val="22"/>
            <w:szCs w:val="22"/>
          </w:rPr>
          <w:t>contacto@verivai.org.mx</w:t>
        </w:r>
      </w:hyperlink>
      <w:r w:rsidR="00C141C1" w:rsidRPr="00C141C1">
        <w:rPr>
          <w:rStyle w:val="Hipervnculo"/>
          <w:rFonts w:ascii="Source Sans Pro" w:hAnsi="Source Sans Pro" w:cs="Arial"/>
          <w:color w:val="auto"/>
          <w:sz w:val="22"/>
          <w:szCs w:val="22"/>
        </w:rPr>
        <w:t>,</w:t>
      </w:r>
      <w:r w:rsidR="00C141C1" w:rsidRPr="00C141C1">
        <w:rPr>
          <w:rFonts w:ascii="Source Sans Pro" w:hAnsi="Source Sans Pro" w:cs="Arial"/>
          <w:sz w:val="22"/>
          <w:szCs w:val="22"/>
        </w:rPr>
        <w:t xml:space="preserve"> </w:t>
      </w:r>
      <w:r w:rsidR="00C141C1" w:rsidRPr="00C141C1">
        <w:rPr>
          <w:rFonts w:ascii="Source Sans Pro" w:hAnsi="Source Sans Pro" w:cs="Arial"/>
          <w:b/>
          <w:sz w:val="22"/>
          <w:szCs w:val="22"/>
        </w:rPr>
        <w:t>el nombre y cargo de los responsables de publicar la información de sus áreas administrativas</w:t>
      </w:r>
      <w:r w:rsidR="00C141C1" w:rsidRPr="00C141C1">
        <w:rPr>
          <w:rFonts w:ascii="Source Sans Pro" w:hAnsi="Source Sans Pro" w:cs="Arial"/>
          <w:sz w:val="22"/>
          <w:szCs w:val="22"/>
        </w:rPr>
        <w:t xml:space="preserve">, </w:t>
      </w:r>
      <w:r w:rsidR="00C141C1" w:rsidRPr="00C141C1">
        <w:rPr>
          <w:rFonts w:ascii="Source Sans Pro" w:hAnsi="Source Sans Pro" w:cs="Arial"/>
          <w:b/>
          <w:sz w:val="22"/>
          <w:szCs w:val="22"/>
        </w:rPr>
        <w:t>así como, las de su superior jerárquico.</w:t>
      </w:r>
    </w:p>
    <w:p w:rsidR="00883C66" w:rsidRPr="00273077" w:rsidRDefault="00883C66" w:rsidP="00883C66">
      <w:pPr>
        <w:rPr>
          <w:rFonts w:ascii="Source Sans Pro" w:hAnsi="Source Sans Pro" w:cs="Arial"/>
          <w:sz w:val="22"/>
          <w:szCs w:val="22"/>
        </w:rPr>
      </w:pPr>
    </w:p>
    <w:p w:rsidR="00C141C1" w:rsidRPr="00273077" w:rsidRDefault="00883C66" w:rsidP="00C141C1">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w:t>
      </w:r>
      <w:r w:rsidR="00C141C1" w:rsidRPr="00C141C1">
        <w:rPr>
          <w:rFonts w:ascii="Source Sans Pro" w:hAnsi="Source Sans Pro" w:cs="Arial"/>
          <w:sz w:val="22"/>
          <w:szCs w:val="22"/>
        </w:rPr>
        <w:t xml:space="preserve">Se hace del conocimiento al </w:t>
      </w:r>
      <w:r w:rsidR="00C141C1" w:rsidRPr="00C141C1">
        <w:rPr>
          <w:rFonts w:ascii="Source Sans Pro" w:hAnsi="Source Sans Pro"/>
          <w:sz w:val="22"/>
          <w:szCs w:val="22"/>
        </w:rPr>
        <w:t>Titular de la Unidad de Transparencia</w:t>
      </w:r>
      <w:r w:rsidR="00C141C1" w:rsidRPr="00C141C1">
        <w:rPr>
          <w:rFonts w:ascii="Source Sans Pro" w:hAnsi="Source Sans Pro" w:cs="Arial"/>
          <w:sz w:val="22"/>
          <w:szCs w:val="22"/>
        </w:rPr>
        <w:t xml:space="preserve"> del Sujeto Obligado que, en</w:t>
      </w:r>
      <w:r w:rsidR="00C141C1" w:rsidRPr="00273077">
        <w:rPr>
          <w:rFonts w:ascii="Source Sans Pro" w:hAnsi="Source Sans Pro" w:cs="Arial"/>
          <w:sz w:val="22"/>
          <w:szCs w:val="22"/>
        </w:rPr>
        <w:t xml:space="preserve">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C141C1">
        <w:rPr>
          <w:rFonts w:ascii="Source Sans Pro" w:hAnsi="Source Sans Pro" w:cs="Arial"/>
          <w:sz w:val="22"/>
          <w:szCs w:val="22"/>
        </w:rPr>
        <w:t xml:space="preserve">edida de apremio, de acuerdo </w:t>
      </w:r>
      <w:r w:rsidR="00C141C1"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C141C1" w:rsidRPr="00273077" w:rsidRDefault="00C141C1" w:rsidP="00C141C1">
      <w:pPr>
        <w:rPr>
          <w:rFonts w:ascii="Source Sans Pro" w:hAnsi="Source Sans Pro" w:cs="Arial"/>
          <w:sz w:val="22"/>
          <w:szCs w:val="22"/>
        </w:rPr>
      </w:pPr>
    </w:p>
    <w:p w:rsidR="00C141C1" w:rsidRPr="00273077" w:rsidRDefault="00C141C1" w:rsidP="00C141C1">
      <w:pPr>
        <w:rPr>
          <w:rFonts w:ascii="Source Sans Pro" w:hAnsi="Source Sans Pro" w:cs="Arial"/>
          <w:sz w:val="22"/>
          <w:szCs w:val="22"/>
        </w:rPr>
      </w:pPr>
      <w:r w:rsidRPr="00273077">
        <w:rPr>
          <w:rFonts w:ascii="Source Sans Pro" w:hAnsi="Source Sans Pro" w:cs="Arial"/>
          <w:sz w:val="22"/>
          <w:szCs w:val="22"/>
        </w:rPr>
        <w:t xml:space="preserve">Lo anterior, con independencia de que, en su caso, se podrían configurar las causas de sanción establecidas en las fracciones II y XIV del artículo 257 de la Ley número 875 de Transparencia y Acceso a la Información </w:t>
      </w:r>
      <w:r>
        <w:rPr>
          <w:rFonts w:ascii="Source Sans Pro" w:hAnsi="Source Sans Pro" w:cs="Arial"/>
          <w:sz w:val="22"/>
          <w:szCs w:val="22"/>
        </w:rPr>
        <w:t>Pública del Estado de Veracruz.</w:t>
      </w:r>
    </w:p>
    <w:p w:rsidR="00C141C1" w:rsidRDefault="00C141C1" w:rsidP="000F01B2">
      <w:pPr>
        <w:rPr>
          <w:rFonts w:ascii="Source Sans Pro" w:hAnsi="Source Sans Pro" w:cs="Arial"/>
          <w:sz w:val="22"/>
          <w:szCs w:val="22"/>
        </w:rPr>
      </w:pPr>
    </w:p>
    <w:p w:rsidR="00883C66" w:rsidRPr="00273077" w:rsidRDefault="00C141C1" w:rsidP="000F01B2">
      <w:pPr>
        <w:rPr>
          <w:rFonts w:ascii="Source Sans Pro" w:hAnsi="Source Sans Pro" w:cs="Arial"/>
          <w:sz w:val="22"/>
          <w:szCs w:val="22"/>
        </w:rPr>
      </w:pPr>
      <w:r w:rsidRPr="00C141C1">
        <w:rPr>
          <w:rFonts w:ascii="Source Sans Pro" w:hAnsi="Source Sans Pro" w:cs="Arial"/>
          <w:b/>
          <w:sz w:val="22"/>
          <w:szCs w:val="22"/>
        </w:rPr>
        <w:t>SEXTO.</w:t>
      </w:r>
      <w:r>
        <w:rPr>
          <w:rFonts w:ascii="Source Sans Pro" w:hAnsi="Source Sans Pro" w:cs="Arial"/>
          <w:sz w:val="22"/>
          <w:szCs w:val="22"/>
        </w:rPr>
        <w:t xml:space="preserve"> </w:t>
      </w:r>
      <w:r w:rsidR="000F01B2" w:rsidRPr="00273077">
        <w:rPr>
          <w:rFonts w:ascii="Source Sans Pro" w:hAnsi="Source Sans Pro" w:cs="Arial"/>
          <w:sz w:val="22"/>
          <w:szCs w:val="22"/>
        </w:rPr>
        <w:t xml:space="preserve">Notifíquese el presente dictamen </w:t>
      </w:r>
      <w:r w:rsidR="000F01B2">
        <w:rPr>
          <w:rFonts w:ascii="Source Sans Pro" w:hAnsi="Source Sans Pro" w:cs="Arial"/>
          <w:sz w:val="22"/>
          <w:szCs w:val="22"/>
        </w:rPr>
        <w:t xml:space="preserve">de incumplimiento parcial </w:t>
      </w:r>
      <w:r w:rsidR="000F01B2" w:rsidRPr="00273077">
        <w:rPr>
          <w:rFonts w:ascii="Source Sans Pro" w:hAnsi="Source Sans Pro" w:cs="Arial"/>
          <w:sz w:val="22"/>
          <w:szCs w:val="22"/>
        </w:rPr>
        <w:t>a</w:t>
      </w:r>
      <w:r>
        <w:rPr>
          <w:rFonts w:ascii="Source Sans Pro" w:hAnsi="Source Sans Pro" w:cs="Arial"/>
          <w:sz w:val="22"/>
          <w:szCs w:val="22"/>
        </w:rPr>
        <w:t>l Ayuntamiento de Santiago Tuxtla</w:t>
      </w:r>
      <w:r w:rsidR="000F01B2"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0F01B2" w:rsidRDefault="000F01B2"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285259">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2A2E33">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DD" w:rsidRDefault="000677DD" w:rsidP="006B5F99">
      <w:r>
        <w:separator/>
      </w:r>
    </w:p>
  </w:endnote>
  <w:endnote w:type="continuationSeparator" w:id="0">
    <w:p w:rsidR="000677DD" w:rsidRDefault="000677DD"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56737B" w:rsidRPr="002A2E33" w:rsidRDefault="0056737B">
        <w:pPr>
          <w:pStyle w:val="Piedepgina"/>
          <w:jc w:val="right"/>
          <w:rPr>
            <w:rFonts w:ascii="Source Sans Pro" w:hAnsi="Source Sans Pro"/>
            <w:sz w:val="22"/>
            <w:szCs w:val="22"/>
          </w:rPr>
        </w:pPr>
        <w:r w:rsidRPr="002A2E33">
          <w:rPr>
            <w:rFonts w:ascii="Source Sans Pro" w:hAnsi="Source Sans Pro"/>
            <w:sz w:val="22"/>
            <w:szCs w:val="22"/>
          </w:rPr>
          <w:fldChar w:fldCharType="begin"/>
        </w:r>
        <w:r w:rsidRPr="002A2E33">
          <w:rPr>
            <w:rFonts w:ascii="Source Sans Pro" w:hAnsi="Source Sans Pro"/>
            <w:sz w:val="22"/>
            <w:szCs w:val="22"/>
          </w:rPr>
          <w:instrText>PAGE   \* MERGEFORMAT</w:instrText>
        </w:r>
        <w:r w:rsidRPr="002A2E33">
          <w:rPr>
            <w:rFonts w:ascii="Source Sans Pro" w:hAnsi="Source Sans Pro"/>
            <w:sz w:val="22"/>
            <w:szCs w:val="22"/>
          </w:rPr>
          <w:fldChar w:fldCharType="separate"/>
        </w:r>
        <w:r w:rsidR="00530D36" w:rsidRPr="00530D36">
          <w:rPr>
            <w:rFonts w:ascii="Source Sans Pro" w:hAnsi="Source Sans Pro"/>
            <w:noProof/>
            <w:sz w:val="22"/>
            <w:szCs w:val="22"/>
            <w:lang w:val="es-ES"/>
          </w:rPr>
          <w:t>78</w:t>
        </w:r>
        <w:r w:rsidRPr="002A2E33">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7B" w:rsidRPr="002A2E33" w:rsidRDefault="0056737B" w:rsidP="002A2E33">
    <w:pPr>
      <w:pStyle w:val="Piedepgina"/>
      <w:jc w:val="right"/>
      <w:rPr>
        <w:rFonts w:ascii="Source Sans Pro" w:hAnsi="Source Sans Pro"/>
        <w:sz w:val="22"/>
        <w:szCs w:val="22"/>
      </w:rPr>
    </w:pPr>
    <w:r w:rsidRPr="002A2E33">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DD" w:rsidRDefault="000677DD" w:rsidP="006B5F99">
      <w:r>
        <w:separator/>
      </w:r>
    </w:p>
  </w:footnote>
  <w:footnote w:type="continuationSeparator" w:id="0">
    <w:p w:rsidR="000677DD" w:rsidRDefault="000677DD"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7B" w:rsidRPr="0056737B" w:rsidRDefault="0056737B" w:rsidP="0056737B">
    <w:pPr>
      <w:pStyle w:val="Encabezado"/>
      <w:jc w:val="right"/>
    </w:pPr>
    <w:r w:rsidRPr="002A2E33">
      <w:rPr>
        <w:rFonts w:ascii="Source Sans Pro" w:hAnsi="Source Sans Pro"/>
        <w:b/>
        <w:sz w:val="22"/>
        <w:szCs w:val="22"/>
      </w:rPr>
      <w:t>EXP</w:t>
    </w:r>
    <w:r>
      <w:rPr>
        <w:rFonts w:ascii="Source Sans Pro" w:hAnsi="Source Sans Pro"/>
        <w:b/>
        <w:sz w:val="22"/>
        <w:szCs w:val="22"/>
      </w:rPr>
      <w:t>EDIENTE: IVAI/VEOFI-159/034/2022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89"/>
      <w:gridCol w:w="5395"/>
    </w:tblGrid>
    <w:tr w:rsidR="0056737B" w:rsidRPr="002A2E33" w:rsidTr="009C6C34">
      <w:tc>
        <w:tcPr>
          <w:tcW w:w="1896" w:type="dxa"/>
        </w:tcPr>
        <w:p w:rsidR="0056737B" w:rsidRPr="002A2E33" w:rsidRDefault="0056737B" w:rsidP="002A2E33">
          <w:pPr>
            <w:pStyle w:val="Encabezado"/>
            <w:jc w:val="center"/>
            <w:rPr>
              <w:rFonts w:ascii="Source Sans Pro" w:hAnsi="Source Sans Pro"/>
              <w:b/>
              <w:sz w:val="22"/>
              <w:szCs w:val="22"/>
            </w:rPr>
          </w:pPr>
          <w:r w:rsidRPr="002A2E33">
            <w:rPr>
              <w:rFonts w:ascii="Source Sans Pro" w:hAnsi="Source Sans Pro"/>
              <w:noProof/>
              <w:sz w:val="22"/>
              <w:szCs w:val="22"/>
              <w:lang w:eastAsia="es-MX"/>
            </w:rPr>
            <w:drawing>
              <wp:anchor distT="0" distB="0" distL="114300" distR="114300" simplePos="0" relativeHeight="251659264" behindDoc="0" locked="0" layoutInCell="1" allowOverlap="1" wp14:anchorId="3778A7E1" wp14:editId="2ACD372F">
                <wp:simplePos x="0" y="0"/>
                <wp:positionH relativeFrom="margin">
                  <wp:posOffset>68580</wp:posOffset>
                </wp:positionH>
                <wp:positionV relativeFrom="paragraph">
                  <wp:posOffset>306070</wp:posOffset>
                </wp:positionV>
                <wp:extent cx="1289050" cy="11176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9050" cy="11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56737B" w:rsidRPr="002A2E33" w:rsidRDefault="0056737B" w:rsidP="002A2E33">
          <w:pPr>
            <w:pStyle w:val="Encabezado"/>
            <w:jc w:val="center"/>
            <w:rPr>
              <w:rFonts w:ascii="Source Sans Pro" w:hAnsi="Source Sans Pro"/>
              <w:b/>
              <w:sz w:val="22"/>
              <w:szCs w:val="22"/>
            </w:rPr>
          </w:pPr>
        </w:p>
      </w:tc>
      <w:tc>
        <w:tcPr>
          <w:tcW w:w="5679" w:type="dxa"/>
        </w:tcPr>
        <w:p w:rsidR="0056737B" w:rsidRPr="002A2E33" w:rsidRDefault="0056737B" w:rsidP="002A2E33">
          <w:pPr>
            <w:pStyle w:val="Encabezado"/>
            <w:rPr>
              <w:rFonts w:ascii="Source Sans Pro" w:hAnsi="Source Sans Pro"/>
              <w:b/>
              <w:sz w:val="22"/>
              <w:szCs w:val="22"/>
            </w:rPr>
          </w:pPr>
          <w:r w:rsidRPr="002A2E33">
            <w:rPr>
              <w:rFonts w:ascii="Source Sans Pro" w:hAnsi="Source Sans Pro"/>
              <w:b/>
              <w:sz w:val="22"/>
              <w:szCs w:val="22"/>
            </w:rPr>
            <w:t>VERIFICACIÓN OFICIOSA INTEGRADA</w:t>
          </w:r>
        </w:p>
        <w:p w:rsidR="0056737B" w:rsidRPr="002A2E33" w:rsidRDefault="0056737B" w:rsidP="002A2E33">
          <w:pPr>
            <w:pStyle w:val="Encabezado"/>
            <w:rPr>
              <w:rFonts w:ascii="Source Sans Pro" w:hAnsi="Source Sans Pro"/>
              <w:b/>
              <w:sz w:val="22"/>
              <w:szCs w:val="22"/>
            </w:rPr>
          </w:pPr>
        </w:p>
        <w:p w:rsidR="0056737B" w:rsidRPr="002A2E33" w:rsidRDefault="0056737B" w:rsidP="002A2E33">
          <w:pPr>
            <w:pStyle w:val="Encabezado"/>
            <w:rPr>
              <w:rFonts w:ascii="Source Sans Pro" w:hAnsi="Source Sans Pro"/>
              <w:b/>
              <w:sz w:val="22"/>
              <w:szCs w:val="22"/>
            </w:rPr>
          </w:pPr>
          <w:r w:rsidRPr="002A2E33">
            <w:rPr>
              <w:rFonts w:ascii="Source Sans Pro" w:hAnsi="Source Sans Pro" w:cs="Arial"/>
              <w:b/>
              <w:sz w:val="22"/>
              <w:szCs w:val="22"/>
            </w:rPr>
            <w:t xml:space="preserve">DICTAMEN </w:t>
          </w:r>
          <w:r>
            <w:rPr>
              <w:rFonts w:ascii="Source Sans Pro" w:hAnsi="Source Sans Pro" w:cs="Arial"/>
              <w:b/>
              <w:sz w:val="22"/>
              <w:szCs w:val="22"/>
            </w:rPr>
            <w:t xml:space="preserve">DE </w:t>
          </w:r>
          <w:r w:rsidRPr="002A2E33">
            <w:rPr>
              <w:rFonts w:ascii="Source Sans Pro" w:hAnsi="Source Sans Pro" w:cs="Arial"/>
              <w:b/>
              <w:sz w:val="22"/>
              <w:szCs w:val="22"/>
            </w:rPr>
            <w:t>CUMPLIMIENTO PARCIAL</w:t>
          </w:r>
          <w:r>
            <w:rPr>
              <w:rFonts w:ascii="Source Sans Pro" w:hAnsi="Source Sans Pro" w:cs="Arial"/>
              <w:b/>
              <w:sz w:val="22"/>
              <w:szCs w:val="22"/>
            </w:rPr>
            <w:t xml:space="preserve"> BAJO</w:t>
          </w:r>
        </w:p>
        <w:p w:rsidR="0056737B" w:rsidRPr="002A2E33" w:rsidRDefault="0056737B" w:rsidP="002A2E33">
          <w:pPr>
            <w:pStyle w:val="Encabezado"/>
            <w:rPr>
              <w:rFonts w:ascii="Source Sans Pro" w:hAnsi="Source Sans Pro"/>
              <w:b/>
              <w:sz w:val="22"/>
              <w:szCs w:val="22"/>
            </w:rPr>
          </w:pPr>
        </w:p>
        <w:p w:rsidR="0056737B" w:rsidRPr="002A2E33" w:rsidRDefault="0056737B" w:rsidP="002A2E33">
          <w:pPr>
            <w:pStyle w:val="Encabezado"/>
            <w:rPr>
              <w:rFonts w:ascii="Source Sans Pro" w:hAnsi="Source Sans Pro"/>
              <w:b/>
              <w:sz w:val="22"/>
              <w:szCs w:val="22"/>
            </w:rPr>
          </w:pPr>
          <w:r w:rsidRPr="002A2E33">
            <w:rPr>
              <w:rFonts w:ascii="Source Sans Pro" w:hAnsi="Source Sans Pro"/>
              <w:b/>
              <w:sz w:val="22"/>
              <w:szCs w:val="22"/>
            </w:rPr>
            <w:t>SUJETO O</w:t>
          </w:r>
          <w:r>
            <w:rPr>
              <w:rFonts w:ascii="Source Sans Pro" w:hAnsi="Source Sans Pro"/>
              <w:b/>
              <w:sz w:val="22"/>
              <w:szCs w:val="22"/>
            </w:rPr>
            <w:t>BLIGADO: AYUNTAMIENTO DE SANTIAGO TUXTLA</w:t>
          </w:r>
        </w:p>
        <w:p w:rsidR="0056737B" w:rsidRPr="002A2E33" w:rsidRDefault="0056737B" w:rsidP="002A2E33">
          <w:pPr>
            <w:pStyle w:val="Encabezado"/>
            <w:rPr>
              <w:rFonts w:ascii="Source Sans Pro" w:hAnsi="Source Sans Pro"/>
              <w:b/>
              <w:sz w:val="22"/>
              <w:szCs w:val="22"/>
            </w:rPr>
          </w:pPr>
        </w:p>
        <w:p w:rsidR="0056737B" w:rsidRPr="002A2E33" w:rsidRDefault="0056737B" w:rsidP="002A2E33">
          <w:pPr>
            <w:pStyle w:val="Encabezado"/>
            <w:rPr>
              <w:rFonts w:ascii="Source Sans Pro" w:hAnsi="Source Sans Pro"/>
              <w:b/>
              <w:sz w:val="22"/>
              <w:szCs w:val="22"/>
            </w:rPr>
          </w:pPr>
          <w:r w:rsidRPr="002A2E33">
            <w:rPr>
              <w:rFonts w:ascii="Source Sans Pro" w:hAnsi="Source Sans Pro"/>
              <w:b/>
              <w:sz w:val="22"/>
              <w:szCs w:val="22"/>
            </w:rPr>
            <w:t>EXP</w:t>
          </w:r>
          <w:r>
            <w:rPr>
              <w:rFonts w:ascii="Source Sans Pro" w:hAnsi="Source Sans Pro"/>
              <w:b/>
              <w:sz w:val="22"/>
              <w:szCs w:val="22"/>
            </w:rPr>
            <w:t>EDIENTE: IVAI/VEOFI-159/034/2022</w:t>
          </w:r>
        </w:p>
      </w:tc>
    </w:tr>
  </w:tbl>
  <w:p w:rsidR="0056737B" w:rsidRPr="002A2E33" w:rsidRDefault="0056737B">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57318"/>
    <w:rsid w:val="00064BCC"/>
    <w:rsid w:val="000677DD"/>
    <w:rsid w:val="0007669E"/>
    <w:rsid w:val="00092294"/>
    <w:rsid w:val="000A147B"/>
    <w:rsid w:val="000A5A7E"/>
    <w:rsid w:val="000A6A84"/>
    <w:rsid w:val="000B1A18"/>
    <w:rsid w:val="000B3FCB"/>
    <w:rsid w:val="000E4188"/>
    <w:rsid w:val="000F01B2"/>
    <w:rsid w:val="00100FEA"/>
    <w:rsid w:val="00101F86"/>
    <w:rsid w:val="00106C32"/>
    <w:rsid w:val="00113C81"/>
    <w:rsid w:val="001174D5"/>
    <w:rsid w:val="001266EA"/>
    <w:rsid w:val="00127F76"/>
    <w:rsid w:val="00132DA5"/>
    <w:rsid w:val="00135FA4"/>
    <w:rsid w:val="00140A57"/>
    <w:rsid w:val="00141140"/>
    <w:rsid w:val="00143E9D"/>
    <w:rsid w:val="00144C7B"/>
    <w:rsid w:val="0014704B"/>
    <w:rsid w:val="001634D1"/>
    <w:rsid w:val="00191F3D"/>
    <w:rsid w:val="001960C8"/>
    <w:rsid w:val="00196BD8"/>
    <w:rsid w:val="001A6C3E"/>
    <w:rsid w:val="001B5EF3"/>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4FF4"/>
    <w:rsid w:val="00285259"/>
    <w:rsid w:val="00287AAB"/>
    <w:rsid w:val="00287ADD"/>
    <w:rsid w:val="002940B9"/>
    <w:rsid w:val="002A0885"/>
    <w:rsid w:val="002A2E33"/>
    <w:rsid w:val="002A2E6E"/>
    <w:rsid w:val="002A6CED"/>
    <w:rsid w:val="002B527D"/>
    <w:rsid w:val="002C3156"/>
    <w:rsid w:val="002D322E"/>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6881"/>
    <w:rsid w:val="003B03B3"/>
    <w:rsid w:val="003C77CA"/>
    <w:rsid w:val="003D4CAB"/>
    <w:rsid w:val="003D4D0C"/>
    <w:rsid w:val="003E1D3C"/>
    <w:rsid w:val="003E465D"/>
    <w:rsid w:val="003E7351"/>
    <w:rsid w:val="003E7BE4"/>
    <w:rsid w:val="003F1F88"/>
    <w:rsid w:val="003F3726"/>
    <w:rsid w:val="003F3BD1"/>
    <w:rsid w:val="003F55DF"/>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1A8D"/>
    <w:rsid w:val="00477807"/>
    <w:rsid w:val="004A368E"/>
    <w:rsid w:val="004A4F8C"/>
    <w:rsid w:val="004B11CC"/>
    <w:rsid w:val="004B35A5"/>
    <w:rsid w:val="004C02E3"/>
    <w:rsid w:val="004C1CD3"/>
    <w:rsid w:val="004E4FDC"/>
    <w:rsid w:val="004E7073"/>
    <w:rsid w:val="004E7CA5"/>
    <w:rsid w:val="004F556F"/>
    <w:rsid w:val="0051547C"/>
    <w:rsid w:val="0052381F"/>
    <w:rsid w:val="00527290"/>
    <w:rsid w:val="00530D36"/>
    <w:rsid w:val="00535D4D"/>
    <w:rsid w:val="005476D3"/>
    <w:rsid w:val="00547AD2"/>
    <w:rsid w:val="00553B49"/>
    <w:rsid w:val="00563B93"/>
    <w:rsid w:val="005664EA"/>
    <w:rsid w:val="0056737B"/>
    <w:rsid w:val="0057185B"/>
    <w:rsid w:val="00573C38"/>
    <w:rsid w:val="0058094F"/>
    <w:rsid w:val="00581F42"/>
    <w:rsid w:val="0058331B"/>
    <w:rsid w:val="00583692"/>
    <w:rsid w:val="00591B6C"/>
    <w:rsid w:val="005A2421"/>
    <w:rsid w:val="005A2926"/>
    <w:rsid w:val="005A7151"/>
    <w:rsid w:val="005A7A95"/>
    <w:rsid w:val="005D4D87"/>
    <w:rsid w:val="005E0E97"/>
    <w:rsid w:val="005E2A64"/>
    <w:rsid w:val="005F4F4A"/>
    <w:rsid w:val="00621615"/>
    <w:rsid w:val="00624254"/>
    <w:rsid w:val="00635E47"/>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29CD"/>
    <w:rsid w:val="007E7E4C"/>
    <w:rsid w:val="007F534D"/>
    <w:rsid w:val="007F7A53"/>
    <w:rsid w:val="008004AD"/>
    <w:rsid w:val="008055E6"/>
    <w:rsid w:val="00815DDF"/>
    <w:rsid w:val="00835FE3"/>
    <w:rsid w:val="00845A39"/>
    <w:rsid w:val="008528EF"/>
    <w:rsid w:val="0085432C"/>
    <w:rsid w:val="00883C66"/>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B245D"/>
    <w:rsid w:val="009B4807"/>
    <w:rsid w:val="009B4C6D"/>
    <w:rsid w:val="009C6C34"/>
    <w:rsid w:val="009D68E9"/>
    <w:rsid w:val="009E0149"/>
    <w:rsid w:val="009E03D6"/>
    <w:rsid w:val="009E0900"/>
    <w:rsid w:val="009E1EFD"/>
    <w:rsid w:val="009E3ACB"/>
    <w:rsid w:val="009E44FC"/>
    <w:rsid w:val="009E63AD"/>
    <w:rsid w:val="009E6997"/>
    <w:rsid w:val="009E7498"/>
    <w:rsid w:val="009E7B9F"/>
    <w:rsid w:val="009F3E26"/>
    <w:rsid w:val="009F6175"/>
    <w:rsid w:val="00A11AD4"/>
    <w:rsid w:val="00A1296F"/>
    <w:rsid w:val="00A3337E"/>
    <w:rsid w:val="00A41003"/>
    <w:rsid w:val="00A42051"/>
    <w:rsid w:val="00A45709"/>
    <w:rsid w:val="00A4597C"/>
    <w:rsid w:val="00A66974"/>
    <w:rsid w:val="00A7328B"/>
    <w:rsid w:val="00A82BF0"/>
    <w:rsid w:val="00A8466C"/>
    <w:rsid w:val="00A92754"/>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2A8B"/>
    <w:rsid w:val="00B5175D"/>
    <w:rsid w:val="00B602F4"/>
    <w:rsid w:val="00B65CA2"/>
    <w:rsid w:val="00B70F7B"/>
    <w:rsid w:val="00B84579"/>
    <w:rsid w:val="00B853E8"/>
    <w:rsid w:val="00B95487"/>
    <w:rsid w:val="00BB4A9D"/>
    <w:rsid w:val="00BE2509"/>
    <w:rsid w:val="00BF0B0E"/>
    <w:rsid w:val="00BF5298"/>
    <w:rsid w:val="00BF5B5E"/>
    <w:rsid w:val="00BF7402"/>
    <w:rsid w:val="00C01B28"/>
    <w:rsid w:val="00C01D47"/>
    <w:rsid w:val="00C1096B"/>
    <w:rsid w:val="00C1384E"/>
    <w:rsid w:val="00C141C1"/>
    <w:rsid w:val="00C32167"/>
    <w:rsid w:val="00C33F35"/>
    <w:rsid w:val="00C420BA"/>
    <w:rsid w:val="00C448BF"/>
    <w:rsid w:val="00C50907"/>
    <w:rsid w:val="00C54232"/>
    <w:rsid w:val="00C64B42"/>
    <w:rsid w:val="00C73663"/>
    <w:rsid w:val="00C757A3"/>
    <w:rsid w:val="00C86DD8"/>
    <w:rsid w:val="00CA5383"/>
    <w:rsid w:val="00CA555D"/>
    <w:rsid w:val="00CA7BCA"/>
    <w:rsid w:val="00CB3BEA"/>
    <w:rsid w:val="00CB5708"/>
    <w:rsid w:val="00CE0DF6"/>
    <w:rsid w:val="00CE3395"/>
    <w:rsid w:val="00CE4A96"/>
    <w:rsid w:val="00CF04AD"/>
    <w:rsid w:val="00D00308"/>
    <w:rsid w:val="00D0123E"/>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6457"/>
    <w:rsid w:val="00DD4A18"/>
    <w:rsid w:val="00DD5EEB"/>
    <w:rsid w:val="00DF488B"/>
    <w:rsid w:val="00DF4F1D"/>
    <w:rsid w:val="00E01DF5"/>
    <w:rsid w:val="00E03CB2"/>
    <w:rsid w:val="00E248A0"/>
    <w:rsid w:val="00E27FA0"/>
    <w:rsid w:val="00E3016C"/>
    <w:rsid w:val="00E4197C"/>
    <w:rsid w:val="00E5256B"/>
    <w:rsid w:val="00E60D90"/>
    <w:rsid w:val="00E62A1D"/>
    <w:rsid w:val="00E65E42"/>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4A6B"/>
    <w:rsid w:val="00FA6B25"/>
    <w:rsid w:val="00FB2EDF"/>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6767-BCB6-4C92-86DF-9C9E8BFA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Pages>
  <Words>57270</Words>
  <Characters>314986</Characters>
  <Application>Microsoft Office Word</Application>
  <DocSecurity>0</DocSecurity>
  <Lines>2624</Lines>
  <Paragraphs>743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77</cp:revision>
  <cp:lastPrinted>2022-08-19T22:28:00Z</cp:lastPrinted>
  <dcterms:created xsi:type="dcterms:W3CDTF">2021-10-21T15:13:00Z</dcterms:created>
  <dcterms:modified xsi:type="dcterms:W3CDTF">2022-08-19T22:28:00Z</dcterms:modified>
</cp:coreProperties>
</file>