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F0EB9DA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380867">
        <w:rPr>
          <w:rFonts w:ascii="Source Sans Pro" w:hAnsi="Source Sans Pro"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1E314A06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D12371">
        <w:rPr>
          <w:rFonts w:ascii="Source Sans Pro" w:hAnsi="Source Sans Pro"/>
          <w:b/>
          <w:sz w:val="22"/>
          <w:szCs w:val="22"/>
          <w:lang w:val="es-ES"/>
        </w:rPr>
        <w:t>09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380867">
        <w:rPr>
          <w:rFonts w:ascii="Source Sans Pro" w:hAnsi="Source Sans Pro"/>
          <w:b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4E7ADC2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D12371">
        <w:rPr>
          <w:rFonts w:ascii="Source Sans Pro" w:hAnsi="Source Sans Pro"/>
          <w:sz w:val="22"/>
          <w:szCs w:val="22"/>
        </w:rPr>
        <w:t>cumplimiento parcial bajo</w:t>
      </w:r>
    </w:p>
    <w:p w14:paraId="4F107600" w14:textId="49955D94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D12371" w:rsidRPr="00D12371">
        <w:rPr>
          <w:rFonts w:ascii="Source Sans Pro" w:hAnsi="Source Sans Pro"/>
          <w:b/>
          <w:sz w:val="22"/>
          <w:szCs w:val="22"/>
        </w:rPr>
        <w:t>IVAI/VEOFI-020/047/2022</w:t>
      </w:r>
      <w:r w:rsidR="00D12371">
        <w:rPr>
          <w:rFonts w:ascii="Source Sans Pro" w:hAnsi="Source Sans Pro"/>
          <w:b/>
          <w:sz w:val="22"/>
          <w:szCs w:val="22"/>
        </w:rPr>
        <w:t xml:space="preserve"> 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40D1BA5D" w:rsidR="003750A4" w:rsidRDefault="00D12371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Ayuntamiento de Alto Lucero de Gutiérrez Barrios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48E74CDD" w14:textId="77777777" w:rsidR="00D12371" w:rsidRDefault="00D12371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30355CD2" w14:textId="1694D5FA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D12371">
        <w:rPr>
          <w:rFonts w:ascii="Source Sans Pro" w:hAnsi="Source Sans Pro" w:cs="Arial"/>
          <w:sz w:val="22"/>
          <w:szCs w:val="22"/>
        </w:rPr>
        <w:t>cumplimiento parcial bajo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380867">
        <w:rPr>
          <w:rFonts w:ascii="Source Sans Pro" w:hAnsi="Source Sans Pro" w:cs="Arial"/>
          <w:sz w:val="22"/>
          <w:szCs w:val="22"/>
        </w:rPr>
        <w:t>ocho</w:t>
      </w:r>
      <w:r w:rsidR="00A735F9">
        <w:rPr>
          <w:rFonts w:ascii="Source Sans Pro" w:hAnsi="Source Sans Pro" w:cs="Arial"/>
          <w:sz w:val="22"/>
          <w:szCs w:val="22"/>
        </w:rPr>
        <w:t xml:space="preserve">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380867">
        <w:rPr>
          <w:rFonts w:ascii="Source Sans Pro" w:hAnsi="Source Sans Pro" w:cs="Arial"/>
          <w:sz w:val="22"/>
          <w:szCs w:val="22"/>
        </w:rPr>
        <w:t>cinco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53D6F6A8" w14:textId="77777777" w:rsidR="00380867" w:rsidRDefault="00380867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7CE681FB" w14:textId="77777777" w:rsidR="00380867" w:rsidRDefault="00380867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56047D0" w14:textId="77777777" w:rsidR="00D12371" w:rsidRP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D12371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D12371">
        <w:rPr>
          <w:rFonts w:ascii="Source Sans Pro" w:hAnsi="Source Sans Pro" w:cs="Arial"/>
          <w:i/>
          <w:sz w:val="18"/>
          <w:szCs w:val="18"/>
        </w:rPr>
        <w:t xml:space="preserve"> El Sujeto Obligado cumplió parcialmente bajo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D12371">
        <w:rPr>
          <w:rFonts w:ascii="Source Sans Pro" w:hAnsi="Source Sans Pro" w:cs="Arial"/>
          <w:b/>
          <w:i/>
          <w:sz w:val="18"/>
          <w:szCs w:val="18"/>
        </w:rPr>
        <w:t>IVAI-OFICIO/DCVC/390/07/07/2022</w:t>
      </w:r>
      <w:r w:rsidRPr="00D12371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interesa.</w:t>
      </w:r>
    </w:p>
    <w:p w14:paraId="79AFB3C7" w14:textId="77777777" w:rsidR="00D12371" w:rsidRP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6490C27E" w14:textId="77777777" w:rsidR="00D12371" w:rsidRP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D12371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12371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D12371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D12371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D12371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D12371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D12371">
        <w:rPr>
          <w:rFonts w:ascii="Source Sans Pro" w:hAnsi="Source Sans Pro" w:cs="Arial"/>
          <w:b/>
          <w:i/>
          <w:sz w:val="18"/>
          <w:szCs w:val="18"/>
        </w:rPr>
        <w:t>IVAI-OFICIO/DCVC/390/07/07/2022</w:t>
      </w:r>
      <w:r w:rsidRPr="00D12371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20823684" w14:textId="77777777" w:rsidR="00D12371" w:rsidRP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3E721828" w14:textId="77777777" w:rsid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D12371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D12371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D12371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D12371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D12371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D12371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D12371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D12371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D12371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2608703E" w14:textId="77777777" w:rsid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2CC6D3B1" w14:textId="77777777" w:rsid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62B3E69E" w14:textId="77777777" w:rsid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2AA339E1" w14:textId="77777777" w:rsid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52F03797" w14:textId="77777777" w:rsid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6491874D" w14:textId="77777777" w:rsidR="00D12371" w:rsidRP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3A1584D5" w14:textId="77777777" w:rsidR="00D12371" w:rsidRP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6695B219" w14:textId="77777777" w:rsidR="00D12371" w:rsidRP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D12371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D12371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D12371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D12371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17DE574E" w14:textId="77777777" w:rsidR="00D12371" w:rsidRP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47C8063B" w14:textId="77777777" w:rsidR="00D12371" w:rsidRP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D12371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5FA3D66E" w14:textId="77777777" w:rsidR="00D12371" w:rsidRP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2B66215D" w14:textId="77777777" w:rsidR="00D12371" w:rsidRPr="00D12371" w:rsidRDefault="00D12371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D12371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D12371">
        <w:rPr>
          <w:rFonts w:ascii="Source Sans Pro" w:hAnsi="Source Sans Pro" w:cs="Arial"/>
          <w:i/>
          <w:sz w:val="18"/>
          <w:szCs w:val="18"/>
        </w:rPr>
        <w:t xml:space="preserve"> Notifíquese el presente dictamen de cumplimiento parcial bajo al Ayuntamiento de Alto Lucero de Gutiérrez Barrios, por medio del sistema de notificaciones electrónicas, dentro de los tres días hábiles siguientes a su aprobación, con fundamento en el artículo 15 de los Lineamientos de Verificación.</w:t>
      </w:r>
    </w:p>
    <w:p w14:paraId="7A8CC2C7" w14:textId="77777777" w:rsidR="00380867" w:rsidRDefault="00380867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436F-1209-40D0-91CA-0876DBB2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2022-09-05T22:00:00Z</cp:lastPrinted>
  <dcterms:created xsi:type="dcterms:W3CDTF">2022-09-07T21:40:00Z</dcterms:created>
  <dcterms:modified xsi:type="dcterms:W3CDTF">2022-09-07T21:40:00Z</dcterms:modified>
</cp:coreProperties>
</file>