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DA143C">
        <w:rPr>
          <w:rFonts w:ascii="Source Sans Pro" w:hAnsi="Source Sans Pro" w:cs="Arial"/>
          <w:b/>
          <w:sz w:val="22"/>
          <w:szCs w:val="22"/>
        </w:rPr>
        <w:t xml:space="preserve">diecinueve de agosto </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0A4FE9">
        <w:rPr>
          <w:rFonts w:ascii="Source Sans Pro" w:hAnsi="Source Sans Pro" w:cs="Arial"/>
          <w:sz w:val="22"/>
          <w:szCs w:val="22"/>
        </w:rPr>
        <w:t xml:space="preserve"> de </w:t>
      </w:r>
      <w:r w:rsidR="00A47512">
        <w:rPr>
          <w:rFonts w:ascii="Source Sans Pro" w:hAnsi="Source Sans Pro" w:cs="Arial"/>
          <w:sz w:val="22"/>
          <w:szCs w:val="22"/>
        </w:rPr>
        <w:t xml:space="preserve">cumplimiento parcial </w:t>
      </w:r>
      <w:r w:rsidR="002A2090">
        <w:rPr>
          <w:rFonts w:ascii="Source Sans Pro" w:hAnsi="Source Sans Pro" w:cs="Arial"/>
          <w:sz w:val="22"/>
          <w:szCs w:val="22"/>
        </w:rPr>
        <w:t xml:space="preserve">medio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2A2090">
        <w:rPr>
          <w:rFonts w:ascii="Source Sans Pro" w:hAnsi="Source Sans Pro" w:cs="Arial"/>
          <w:sz w:val="22"/>
          <w:szCs w:val="22"/>
        </w:rPr>
        <w:t>l</w:t>
      </w:r>
      <w:r w:rsidR="000A4FE9">
        <w:rPr>
          <w:rFonts w:ascii="Source Sans Pro" w:hAnsi="Source Sans Pro" w:cs="Arial"/>
          <w:sz w:val="22"/>
          <w:szCs w:val="22"/>
        </w:rPr>
        <w:t xml:space="preserve"> </w:t>
      </w:r>
      <w:r w:rsidR="002A2090" w:rsidRPr="002A2090">
        <w:rPr>
          <w:rFonts w:ascii="Source Sans Pro" w:hAnsi="Source Sans Pro"/>
          <w:sz w:val="22"/>
          <w:szCs w:val="22"/>
        </w:rPr>
        <w:t>Insti</w:t>
      </w:r>
      <w:r w:rsidR="002A2090">
        <w:rPr>
          <w:rFonts w:ascii="Source Sans Pro" w:hAnsi="Source Sans Pro"/>
          <w:sz w:val="22"/>
          <w:szCs w:val="22"/>
        </w:rPr>
        <w:t>tuto Veracruzan</w:t>
      </w:r>
      <w:bookmarkStart w:id="0" w:name="_GoBack"/>
      <w:bookmarkEnd w:id="0"/>
      <w:r w:rsidR="002A2090">
        <w:rPr>
          <w:rFonts w:ascii="Source Sans Pro" w:hAnsi="Source Sans Pro"/>
          <w:sz w:val="22"/>
          <w:szCs w:val="22"/>
        </w:rPr>
        <w:t>o de Educación para l</w:t>
      </w:r>
      <w:r w:rsidR="002A2090" w:rsidRPr="002A2090">
        <w:rPr>
          <w:rFonts w:ascii="Source Sans Pro" w:hAnsi="Source Sans Pro"/>
          <w:sz w:val="22"/>
          <w:szCs w:val="22"/>
        </w:rPr>
        <w:t>os Adultos</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2A2090">
        <w:rPr>
          <w:rFonts w:ascii="Source Sans Pro" w:hAnsi="Source Sans Pro" w:cs="Arial"/>
          <w:b/>
          <w:sz w:val="22"/>
          <w:szCs w:val="22"/>
        </w:rPr>
        <w:t>IVAI/VEOFI-274/070</w:t>
      </w:r>
      <w:r w:rsidR="00F5375D">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2A2090">
        <w:rPr>
          <w:rFonts w:ascii="Source Sans Pro" w:hAnsi="Source Sans Pro" w:cs="Arial"/>
          <w:sz w:val="22"/>
          <w:szCs w:val="22"/>
        </w:rPr>
        <w:t>veintiuno</w:t>
      </w:r>
      <w:r w:rsidR="000A4FE9">
        <w:rPr>
          <w:rFonts w:ascii="Source Sans Pro" w:hAnsi="Source Sans Pro" w:cs="Arial"/>
          <w:sz w:val="22"/>
          <w:szCs w:val="22"/>
        </w:rPr>
        <w:t xml:space="preserve"> </w:t>
      </w:r>
      <w:r w:rsidR="00F5375D">
        <w:rPr>
          <w:rFonts w:ascii="Source Sans Pro" w:hAnsi="Source Sans Pro" w:cs="Arial"/>
          <w:sz w:val="22"/>
          <w:szCs w:val="22"/>
        </w:rPr>
        <w:t xml:space="preserve">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2A2090" w:rsidP="00C8328A">
      <w:pPr>
        <w:jc w:val="center"/>
        <w:rPr>
          <w:rFonts w:ascii="Source Sans Pro" w:hAnsi="Source Sans Pro" w:cs="Arial"/>
          <w:sz w:val="22"/>
          <w:szCs w:val="22"/>
        </w:rPr>
      </w:pPr>
      <w:r>
        <w:rPr>
          <w:noProof/>
          <w:lang w:eastAsia="es-MX"/>
        </w:rPr>
        <w:drawing>
          <wp:inline distT="0" distB="0" distL="0" distR="0" wp14:anchorId="61BF78B1" wp14:editId="7C12F465">
            <wp:extent cx="4138585" cy="390169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1387" cy="3913762"/>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2A2090" w:rsidP="005B4E9C">
      <w:pPr>
        <w:jc w:val="center"/>
        <w:rPr>
          <w:rFonts w:ascii="Source Sans Pro" w:hAnsi="Source Sans Pro" w:cs="Arial"/>
          <w:sz w:val="22"/>
          <w:szCs w:val="22"/>
        </w:rPr>
      </w:pPr>
      <w:r>
        <w:rPr>
          <w:noProof/>
          <w:lang w:eastAsia="es-MX"/>
        </w:rPr>
        <w:lastRenderedPageBreak/>
        <w:drawing>
          <wp:inline distT="0" distB="0" distL="0" distR="0" wp14:anchorId="7D4028A2" wp14:editId="50162263">
            <wp:extent cx="4091015" cy="225329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8532" cy="2268454"/>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2A2090" w:rsidP="005B4E9C">
      <w:pPr>
        <w:jc w:val="center"/>
        <w:rPr>
          <w:rFonts w:ascii="Source Sans Pro" w:hAnsi="Source Sans Pro" w:cs="Arial"/>
          <w:sz w:val="22"/>
          <w:szCs w:val="22"/>
        </w:rPr>
      </w:pPr>
      <w:r>
        <w:rPr>
          <w:noProof/>
          <w:lang w:eastAsia="es-MX"/>
        </w:rPr>
        <w:drawing>
          <wp:inline distT="0" distB="0" distL="0" distR="0" wp14:anchorId="7FE3F34B" wp14:editId="5186E4BB">
            <wp:extent cx="4191440" cy="233895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4543" cy="2351848"/>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2A2090">
        <w:rPr>
          <w:rFonts w:ascii="Source Sans Pro" w:hAnsi="Source Sans Pro" w:cs="Arial"/>
          <w:sz w:val="22"/>
          <w:szCs w:val="22"/>
        </w:rPr>
        <w:t>veintiuno</w:t>
      </w:r>
      <w:r w:rsidR="000A4FE9">
        <w:rPr>
          <w:rFonts w:ascii="Source Sans Pro" w:hAnsi="Source Sans Pro" w:cs="Arial"/>
          <w:sz w:val="22"/>
          <w:szCs w:val="22"/>
        </w:rPr>
        <w:t xml:space="preserve"> </w:t>
      </w:r>
      <w:r w:rsidR="00096902">
        <w:rPr>
          <w:rFonts w:ascii="Source Sans Pro" w:hAnsi="Source Sans Pro" w:cs="Arial"/>
          <w:sz w:val="22"/>
          <w:szCs w:val="22"/>
        </w:rPr>
        <w:t xml:space="preserve">de junio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w:t>
      </w:r>
      <w:r w:rsidRPr="00C8328A">
        <w:rPr>
          <w:rFonts w:ascii="Source Sans Pro" w:hAnsi="Source Sans Pro" w:cs="Arial"/>
          <w:sz w:val="22"/>
          <w:szCs w:val="22"/>
        </w:rPr>
        <w:lastRenderedPageBreak/>
        <w:t xml:space="preserve">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2A2090">
        <w:rPr>
          <w:rFonts w:ascii="Source Sans Pro" w:hAnsi="Source Sans Pro" w:cs="Arial"/>
          <w:b/>
          <w:sz w:val="22"/>
          <w:szCs w:val="22"/>
        </w:rPr>
        <w:t>ochenta y tres punto dieciséis</w:t>
      </w:r>
      <w:r w:rsidR="006A3ABB">
        <w:rPr>
          <w:rFonts w:ascii="Source Sans Pro" w:hAnsi="Source Sans Pro" w:cs="Arial"/>
          <w:b/>
          <w:sz w:val="22"/>
          <w:szCs w:val="22"/>
        </w:rPr>
        <w:t xml:space="preserve"> </w:t>
      </w:r>
      <w:r w:rsidR="00017603" w:rsidRPr="00C8328A">
        <w:rPr>
          <w:rFonts w:ascii="Source Sans Pro" w:hAnsi="Source Sans Pro" w:cs="Arial"/>
          <w:b/>
          <w:sz w:val="22"/>
          <w:szCs w:val="22"/>
        </w:rPr>
        <w:t xml:space="preserve">por ciento </w:t>
      </w:r>
      <w:r w:rsidR="002A2090">
        <w:rPr>
          <w:rFonts w:ascii="Source Sans Pro" w:hAnsi="Source Sans Pro" w:cs="Arial"/>
          <w:b/>
          <w:sz w:val="22"/>
          <w:szCs w:val="22"/>
        </w:rPr>
        <w:t>83.16</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002A2090">
        <w:rPr>
          <w:rFonts w:ascii="Source Sans Pro" w:hAnsi="Source Sans Pro" w:cs="Arial"/>
          <w:sz w:val="22"/>
          <w:szCs w:val="22"/>
        </w:rPr>
        <w:t xml:space="preserve">medio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187A7C" w:rsidRDefault="00187A7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2A2090" w:rsidRPr="002A2090" w:rsidTr="002A2090">
        <w:trPr>
          <w:trHeight w:val="290"/>
        </w:trPr>
        <w:tc>
          <w:tcPr>
            <w:tcW w:w="9094" w:type="dxa"/>
            <w:gridSpan w:val="5"/>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XI. Contrataciones honorarios</w:t>
            </w: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9094" w:type="dxa"/>
            <w:gridSpan w:val="5"/>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263"/>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w:t>
            </w:r>
            <w:r w:rsidRPr="002A2090">
              <w:rPr>
                <w:rFonts w:ascii="Source Sans Pro" w:hAnsi="Source Sans Pro" w:cs="Calibri"/>
                <w:color w:val="000000"/>
                <w:sz w:val="16"/>
                <w:szCs w:val="16"/>
              </w:rPr>
              <w:lastRenderedPageBreak/>
              <w:t>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3065" w:type="dxa"/>
            <w:gridSpan w:val="3"/>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313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2A2090">
              <w:rPr>
                <w:rFonts w:ascii="Source Sans Pro" w:hAnsi="Source Sans Pro" w:cs="Calibri"/>
                <w:color w:val="000000"/>
                <w:sz w:val="16"/>
                <w:szCs w:val="16"/>
              </w:rPr>
              <w:t>fincamiento</w:t>
            </w:r>
            <w:proofErr w:type="spellEnd"/>
            <w:r w:rsidRPr="002A2090">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22. El total de </w:t>
            </w:r>
            <w:proofErr w:type="spellStart"/>
            <w:r w:rsidRPr="002A2090">
              <w:rPr>
                <w:rFonts w:ascii="Source Sans Pro" w:hAnsi="Source Sans Pro" w:cs="Calibri"/>
                <w:color w:val="000000"/>
                <w:sz w:val="16"/>
                <w:szCs w:val="16"/>
              </w:rPr>
              <w:t>solventaciones</w:t>
            </w:r>
            <w:proofErr w:type="spellEnd"/>
            <w:r w:rsidRPr="002A2090">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0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2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2A2090">
              <w:rPr>
                <w:rFonts w:ascii="Source Sans Pro" w:hAnsi="Source Sans Pro" w:cs="Calibri"/>
                <w:color w:val="000000"/>
                <w:sz w:val="16"/>
                <w:szCs w:val="16"/>
              </w:rPr>
              <w:t>u</w:t>
            </w:r>
            <w:proofErr w:type="spellEnd"/>
            <w:r w:rsidRPr="002A2090">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2A2090" w:rsidRPr="002A2090" w:rsidRDefault="002A2090" w:rsidP="002A2090">
            <w:pPr>
              <w:autoSpaceDE w:val="0"/>
              <w:autoSpaceDN w:val="0"/>
              <w:adjustRightInd w:val="0"/>
              <w:rPr>
                <w:rFonts w:ascii="Source Sans Pro" w:hAnsi="Source Sans Pro" w:cs="Calibri"/>
                <w:color w:val="000000"/>
                <w:sz w:val="16"/>
                <w:szCs w:val="16"/>
              </w:rPr>
            </w:pPr>
          </w:p>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4283" w:type="dxa"/>
            <w:gridSpan w:val="4"/>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263"/>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9. Total de </w:t>
            </w:r>
            <w:proofErr w:type="spellStart"/>
            <w:r w:rsidRPr="002A2090">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2A2090">
              <w:rPr>
                <w:rFonts w:ascii="Source Sans Pro" w:hAnsi="Source Sans Pro" w:cs="Calibri"/>
                <w:color w:val="000000"/>
                <w:sz w:val="16"/>
                <w:szCs w:val="16"/>
              </w:rPr>
              <w:t>dictaminación</w:t>
            </w:r>
            <w:proofErr w:type="spellEnd"/>
            <w:r w:rsidRPr="002A2090">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9094" w:type="dxa"/>
            <w:gridSpan w:val="5"/>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XXXIV. El inventario de bienes muebles e inmuebles en posesión y propiedad</w:t>
            </w: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313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35. Hipervínculo al Sistema de Información Inmobiliaria Federal y Paraestatal </w:t>
            </w:r>
            <w:proofErr w:type="spellStart"/>
            <w:r w:rsidRPr="002A2090">
              <w:rPr>
                <w:rFonts w:ascii="Source Sans Pro" w:hAnsi="Source Sans Pro" w:cs="Calibri"/>
                <w:color w:val="000000"/>
                <w:sz w:val="16"/>
                <w:szCs w:val="16"/>
              </w:rPr>
              <w:t>u</w:t>
            </w:r>
            <w:proofErr w:type="spellEnd"/>
            <w:r w:rsidRPr="002A2090">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74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w:t>
            </w:r>
            <w:proofErr w:type="gramStart"/>
            <w:r w:rsidRPr="002A2090">
              <w:rPr>
                <w:rFonts w:ascii="Source Sans Pro" w:hAnsi="Source Sans Pro" w:cs="Calibri"/>
                <w:color w:val="000000"/>
                <w:sz w:val="16"/>
                <w:szCs w:val="16"/>
              </w:rPr>
              <w:t>44 .</w:t>
            </w:r>
            <w:proofErr w:type="gramEnd"/>
            <w:r w:rsidRPr="002A209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74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78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915"/>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567"/>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4283" w:type="dxa"/>
            <w:gridSpan w:val="4"/>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9094" w:type="dxa"/>
            <w:gridSpan w:val="5"/>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70 - Fracción XLV. El catálogo de disposición y guía de archivo documental;</w:t>
            </w: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296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6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3065" w:type="dxa"/>
            <w:gridSpan w:val="3"/>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75 - Fracción I. Oferta académica que ofrece</w:t>
            </w:r>
          </w:p>
        </w:tc>
        <w:tc>
          <w:tcPr>
            <w:tcW w:w="1218"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Unidad académica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Área de conocimiento (Carrera)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 Tipo de sistema de estudios (catálogo): escolarizado/abierto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Modalidad de estudio (catálogo): Presencial/A distancia/Mixta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Grado académico ofertado (catálogo): Licenciatura/Especialidad/Maestría/Doctorado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Denominación o título del grado ofertado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Perfil del egresado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Hipervínculo al Plan de estudios. Documento en el que se especifique la duración, nombre de asignaturas y valor en créditos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3065" w:type="dxa"/>
            <w:gridSpan w:val="3"/>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75 - Fracción II. Procesos administrativos</w:t>
            </w:r>
          </w:p>
        </w:tc>
        <w:tc>
          <w:tcPr>
            <w:tcW w:w="1218"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Denominación de la escuela, facultad o departamento responsable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567"/>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Tipo de procedimiento administrativo académico. Por ejemplo: inscripción, pago y presentación de exámenes, revalidación, fases y requisitos para procedimientos de titulación, entre otros.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Fases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Requisitos y documentos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Nombre del área responsable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Nombre completo (Nombres, Primer apellido, Segundo apellido) de la persona responsable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6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código postal)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Correo electrónico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Denominación de la escuela, facultad o departamento responsable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16. Tipo de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17. Fases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Requisitos y documentos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20. Nombre del área responsable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6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21.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22.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23. Correo electrónico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24. Nombre completo (nombre[s], primer apellido, segundo apellido) de la persona responsable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25.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32. La información publicada se organiza mediante los formatos 2a y 2b,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33.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3065" w:type="dxa"/>
            <w:gridSpan w:val="3"/>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75 - Fracción VIII. Evaluación del cuerpo docente</w:t>
            </w:r>
          </w:p>
        </w:tc>
        <w:tc>
          <w:tcPr>
            <w:tcW w:w="1218"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Unidad académica o institucional. Por ejemplo: Escuela, Facultad, Departamento o Dependencia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Nombre de la evaluación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Nombre de la institución que aplica la evaluación. En caso de ser por parte del cuerpo estudiantil mencionarlo como tal, sin nombres de los evaluadores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Periodo académico evaluado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Fundamento jurídico/administrativo para realizar las evaluaciones, en su caso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Categorías a evaluar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Metodología de la evaluación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Medio(s) por el (los) cual(es) se realiza la evaluación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Nombre completo de los docentes evaluados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Hipervínculo al documento de resultados de la evaluación (versiones públicas) y recomendaciones generales, en caso de existir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Hipervínculo a la Convocatoria o medio por el cual se informa a los alumnos de las evaluaciones a realizar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14. Número total de participantes</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15. Metodología de la evaluación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16. Categorías a evaluar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17. Resultados por categorías evaluadas por profesor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18. Resultado global promediado de la calificación por profesor</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27.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290"/>
        </w:trPr>
        <w:tc>
          <w:tcPr>
            <w:tcW w:w="3065" w:type="dxa"/>
            <w:gridSpan w:val="3"/>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r w:rsidRPr="002A2090">
              <w:rPr>
                <w:rFonts w:ascii="Source Sans Pro" w:hAnsi="Source Sans Pro" w:cs="Calibri"/>
                <w:b/>
                <w:bCs/>
                <w:color w:val="000000"/>
                <w:sz w:val="16"/>
                <w:szCs w:val="16"/>
              </w:rPr>
              <w:t>Art. 75 - Fracción IX. Instituciones incorporadas</w:t>
            </w:r>
          </w:p>
        </w:tc>
        <w:tc>
          <w:tcPr>
            <w:tcW w:w="1218"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r>
      <w:tr w:rsidR="002A2090" w:rsidRPr="002A2090" w:rsidTr="002A2090">
        <w:trPr>
          <w:trHeight w:val="290"/>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w:t>
            </w:r>
          </w:p>
        </w:tc>
        <w:tc>
          <w:tcPr>
            <w:tcW w:w="87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Valoración</w:t>
            </w:r>
          </w:p>
        </w:tc>
        <w:tc>
          <w:tcPr>
            <w:tcW w:w="1218"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Tipo</w:t>
            </w:r>
          </w:p>
        </w:tc>
        <w:tc>
          <w:tcPr>
            <w:tcW w:w="4811" w:type="dxa"/>
            <w:tcBorders>
              <w:top w:val="nil"/>
              <w:left w:val="nil"/>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Observaciones, Recomendaciones y/o Requerimientos</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3. Denominación de la institución de educación superior pública incorporada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4. Estatus de la incorporación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5. Fecha de incorporación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6. Documento o acta de incorporación de la institución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7. Evaluaciones y documentación derivados del procedimiento de evaluación o supervisión correspondiente, de acuerdo a la normatividad de cada institución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8. Ejercicio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9.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044"/>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10. Denominación del documento en el que se establezcan las bases o requisitos que deberá cumplir cada institución para ser incorporada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11. Hipervínculo a las bases o requisitos que deberá cumplir cada institución para ser incorporada</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12.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219"/>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871"/>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1392"/>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19. La información publicada se organiza mediante los formatos 9a y 9b,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2A2090" w:rsidRPr="002A2090" w:rsidTr="002A2090">
        <w:trPr>
          <w:trHeight w:val="696"/>
        </w:trPr>
        <w:tc>
          <w:tcPr>
            <w:tcW w:w="194" w:type="dxa"/>
            <w:tcBorders>
              <w:top w:val="nil"/>
              <w:left w:val="single" w:sz="6" w:space="0" w:color="FFFFFF"/>
              <w:bottom w:val="nil"/>
              <w:right w:val="nil"/>
            </w:tcBorders>
          </w:tcPr>
          <w:p w:rsidR="002A2090" w:rsidRPr="002A2090" w:rsidRDefault="002A2090" w:rsidP="002A209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Criterio 20.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A2090" w:rsidRPr="002A2090" w:rsidRDefault="002A2090" w:rsidP="002A2090">
            <w:pPr>
              <w:autoSpaceDE w:val="0"/>
              <w:autoSpaceDN w:val="0"/>
              <w:adjustRightInd w:val="0"/>
              <w:rPr>
                <w:rFonts w:ascii="Source Sans Pro" w:hAnsi="Source Sans Pro" w:cs="Calibri"/>
                <w:color w:val="000000"/>
                <w:sz w:val="16"/>
                <w:szCs w:val="16"/>
              </w:rPr>
            </w:pPr>
            <w:r w:rsidRPr="002A2090">
              <w:rPr>
                <w:rFonts w:ascii="Source Sans Pro" w:hAnsi="Source Sans Pro" w:cs="Calibri"/>
                <w:color w:val="000000"/>
                <w:sz w:val="16"/>
                <w:szCs w:val="16"/>
              </w:rPr>
              <w:t xml:space="preserve">En este criterio se indica que el registro no contiene información en la PNT al periodo correspondiente, y no se justifica </w:t>
            </w:r>
            <w:r>
              <w:rPr>
                <w:rFonts w:ascii="Source Sans Pro" w:hAnsi="Source Sans Pro" w:cs="Calibri"/>
                <w:color w:val="000000"/>
                <w:sz w:val="16"/>
                <w:szCs w:val="16"/>
              </w:rPr>
              <w:t>debidamente</w:t>
            </w:r>
            <w:r w:rsidRPr="002A2090">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2A2090" w:rsidRPr="00C8328A" w:rsidRDefault="002A2090"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6A3ABB">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514F0" w:rsidRPr="006514F0" w:rsidTr="006514F0">
        <w:trPr>
          <w:trHeight w:val="290"/>
        </w:trPr>
        <w:tc>
          <w:tcPr>
            <w:tcW w:w="9094" w:type="dxa"/>
            <w:gridSpan w:val="5"/>
            <w:tcBorders>
              <w:top w:val="nil"/>
              <w:left w:val="nil"/>
              <w:bottom w:val="single" w:sz="6" w:space="0" w:color="auto"/>
              <w:right w:val="nil"/>
            </w:tcBorders>
          </w:tcPr>
          <w:p w:rsidR="006514F0" w:rsidRPr="006514F0" w:rsidRDefault="006514F0" w:rsidP="006514F0">
            <w:pPr>
              <w:autoSpaceDE w:val="0"/>
              <w:autoSpaceDN w:val="0"/>
              <w:adjustRightInd w:val="0"/>
              <w:rPr>
                <w:rFonts w:ascii="Source Sans Pro" w:hAnsi="Source Sans Pro" w:cs="Calibri"/>
                <w:b/>
                <w:bCs/>
                <w:color w:val="000000"/>
                <w:sz w:val="16"/>
                <w:szCs w:val="16"/>
              </w:rPr>
            </w:pPr>
            <w:r w:rsidRPr="006514F0">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6514F0" w:rsidRPr="006514F0" w:rsidTr="006514F0">
        <w:trPr>
          <w:trHeight w:val="290"/>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w:t>
            </w:r>
          </w:p>
        </w:tc>
        <w:tc>
          <w:tcPr>
            <w:tcW w:w="871" w:type="dxa"/>
            <w:tcBorders>
              <w:top w:val="nil"/>
              <w:left w:val="nil"/>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Valoración</w:t>
            </w:r>
          </w:p>
        </w:tc>
        <w:tc>
          <w:tcPr>
            <w:tcW w:w="1218" w:type="dxa"/>
            <w:tcBorders>
              <w:top w:val="nil"/>
              <w:left w:val="nil"/>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Tipo</w:t>
            </w:r>
          </w:p>
        </w:tc>
        <w:tc>
          <w:tcPr>
            <w:tcW w:w="4811" w:type="dxa"/>
            <w:tcBorders>
              <w:top w:val="nil"/>
              <w:left w:val="nil"/>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Observaciones, Recomendaciones y/o Requerimientos</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5. Motivos que lo justifican (</w:t>
            </w:r>
            <w:proofErr w:type="spellStart"/>
            <w:r w:rsidRPr="006514F0">
              <w:rPr>
                <w:rFonts w:ascii="Source Sans Pro" w:hAnsi="Source Sans Pro" w:cs="Calibri"/>
                <w:color w:val="000000"/>
                <w:sz w:val="16"/>
                <w:szCs w:val="16"/>
              </w:rPr>
              <w:t>ej</w:t>
            </w:r>
            <w:proofErr w:type="spellEnd"/>
            <w:r w:rsidRPr="006514F0">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1219"/>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1219"/>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1219"/>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1044"/>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871"/>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871"/>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1392"/>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1219"/>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6514F0" w:rsidRPr="006514F0" w:rsidTr="006514F0">
        <w:trPr>
          <w:trHeight w:val="696"/>
        </w:trPr>
        <w:tc>
          <w:tcPr>
            <w:tcW w:w="194" w:type="dxa"/>
            <w:tcBorders>
              <w:top w:val="nil"/>
              <w:left w:val="single" w:sz="6" w:space="0" w:color="FFFFFF"/>
              <w:bottom w:val="nil"/>
              <w:right w:val="nil"/>
            </w:tcBorders>
          </w:tcPr>
          <w:p w:rsidR="006514F0" w:rsidRPr="006514F0" w:rsidRDefault="006514F0" w:rsidP="006514F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514F0" w:rsidRPr="006514F0" w:rsidRDefault="006514F0" w:rsidP="006514F0">
            <w:pPr>
              <w:autoSpaceDE w:val="0"/>
              <w:autoSpaceDN w:val="0"/>
              <w:adjustRightInd w:val="0"/>
              <w:rPr>
                <w:rFonts w:ascii="Source Sans Pro" w:hAnsi="Source Sans Pro" w:cs="Calibri"/>
                <w:color w:val="000000"/>
                <w:sz w:val="16"/>
                <w:szCs w:val="16"/>
              </w:rPr>
            </w:pPr>
            <w:r w:rsidRPr="006514F0">
              <w:rPr>
                <w:rFonts w:ascii="Source Sans Pro" w:hAnsi="Source Sans Pro" w:cs="Calibri"/>
                <w:color w:val="000000"/>
                <w:sz w:val="16"/>
                <w:szCs w:val="16"/>
              </w:rPr>
              <w:t xml:space="preserve">En este criterio se indica que el registro no contiene información al periodo correspondiente, y no se justifica </w:t>
            </w:r>
            <w:r>
              <w:rPr>
                <w:rFonts w:ascii="Source Sans Pro" w:hAnsi="Source Sans Pro" w:cs="Calibri"/>
                <w:color w:val="000000"/>
                <w:sz w:val="16"/>
                <w:szCs w:val="16"/>
              </w:rPr>
              <w:t>debidamente</w:t>
            </w:r>
            <w:r w:rsidRPr="006514F0">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2A2090" w:rsidRPr="00C8328A" w:rsidRDefault="002A2090"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2A2090">
        <w:rPr>
          <w:rFonts w:ascii="Source Sans Pro" w:hAnsi="Source Sans Pro" w:cs="Arial"/>
          <w:sz w:val="22"/>
          <w:szCs w:val="22"/>
        </w:rPr>
        <w:t xml:space="preserve">del </w:t>
      </w:r>
      <w:r w:rsidR="002A2090" w:rsidRPr="002A2090">
        <w:rPr>
          <w:rFonts w:ascii="Source Sans Pro" w:hAnsi="Source Sans Pro"/>
          <w:sz w:val="22"/>
          <w:szCs w:val="22"/>
        </w:rPr>
        <w:t>Insti</w:t>
      </w:r>
      <w:r w:rsidR="002A2090">
        <w:rPr>
          <w:rFonts w:ascii="Source Sans Pro" w:hAnsi="Source Sans Pro"/>
          <w:sz w:val="22"/>
          <w:szCs w:val="22"/>
        </w:rPr>
        <w:t>tuto Veracruzano de Educación para l</w:t>
      </w:r>
      <w:r w:rsidR="002A2090" w:rsidRPr="002A2090">
        <w:rPr>
          <w:rFonts w:ascii="Source Sans Pro" w:hAnsi="Source Sans Pro"/>
          <w:sz w:val="22"/>
          <w:szCs w:val="22"/>
        </w:rPr>
        <w:t>os Adultos</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2A2090">
        <w:rPr>
          <w:rFonts w:ascii="Source Sans Pro" w:hAnsi="Source Sans Pro" w:cs="Arial"/>
          <w:sz w:val="22"/>
          <w:szCs w:val="22"/>
        </w:rPr>
        <w:t xml:space="preserve">del </w:t>
      </w:r>
      <w:r w:rsidR="002A2090" w:rsidRPr="002A2090">
        <w:rPr>
          <w:rFonts w:ascii="Source Sans Pro" w:hAnsi="Source Sans Pro"/>
          <w:sz w:val="22"/>
          <w:szCs w:val="22"/>
        </w:rPr>
        <w:t>Insti</w:t>
      </w:r>
      <w:r w:rsidR="002A2090">
        <w:rPr>
          <w:rFonts w:ascii="Source Sans Pro" w:hAnsi="Source Sans Pro"/>
          <w:sz w:val="22"/>
          <w:szCs w:val="22"/>
        </w:rPr>
        <w:t>tuto Veracruzano de Educación para l</w:t>
      </w:r>
      <w:r w:rsidR="002A2090" w:rsidRPr="002A2090">
        <w:rPr>
          <w:rFonts w:ascii="Source Sans Pro" w:hAnsi="Source Sans Pro"/>
          <w:sz w:val="22"/>
          <w:szCs w:val="22"/>
        </w:rPr>
        <w:t>os Adultos</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2A2090">
        <w:rPr>
          <w:rFonts w:ascii="Source Sans Pro" w:hAnsi="Source Sans Pro" w:cs="Arial"/>
          <w:sz w:val="22"/>
          <w:szCs w:val="22"/>
        </w:rPr>
        <w:t xml:space="preserve">del </w:t>
      </w:r>
      <w:r w:rsidR="002A2090" w:rsidRPr="002A2090">
        <w:rPr>
          <w:rFonts w:ascii="Source Sans Pro" w:hAnsi="Source Sans Pro"/>
          <w:sz w:val="22"/>
          <w:szCs w:val="22"/>
        </w:rPr>
        <w:t>Insti</w:t>
      </w:r>
      <w:r w:rsidR="002A2090">
        <w:rPr>
          <w:rFonts w:ascii="Source Sans Pro" w:hAnsi="Source Sans Pro"/>
          <w:sz w:val="22"/>
          <w:szCs w:val="22"/>
        </w:rPr>
        <w:t>tuto Veracruzano de Educación para l</w:t>
      </w:r>
      <w:r w:rsidR="002A2090" w:rsidRPr="002A2090">
        <w:rPr>
          <w:rFonts w:ascii="Source Sans Pro" w:hAnsi="Source Sans Pro"/>
          <w:sz w:val="22"/>
          <w:szCs w:val="22"/>
        </w:rPr>
        <w:t>os Adultos</w:t>
      </w:r>
      <w:r w:rsidR="006A3ABB">
        <w:rPr>
          <w:rFonts w:ascii="Source Sans Pro" w:hAnsi="Source Sans Pro"/>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lastRenderedPageBreak/>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 xml:space="preserve">fíquese el presente dictamen </w:t>
      </w:r>
      <w:r w:rsidR="002A2090">
        <w:rPr>
          <w:rFonts w:ascii="Source Sans Pro" w:hAnsi="Source Sans Pro" w:cs="Arial"/>
          <w:sz w:val="22"/>
          <w:szCs w:val="22"/>
        </w:rPr>
        <w:t xml:space="preserve">al </w:t>
      </w:r>
      <w:r w:rsidR="002A2090" w:rsidRPr="002A2090">
        <w:rPr>
          <w:rFonts w:ascii="Source Sans Pro" w:hAnsi="Source Sans Pro"/>
          <w:sz w:val="22"/>
          <w:szCs w:val="22"/>
        </w:rPr>
        <w:t>Insti</w:t>
      </w:r>
      <w:r w:rsidR="002A2090">
        <w:rPr>
          <w:rFonts w:ascii="Source Sans Pro" w:hAnsi="Source Sans Pro"/>
          <w:sz w:val="22"/>
          <w:szCs w:val="22"/>
        </w:rPr>
        <w:t>tuto Veracruzano de Educación para l</w:t>
      </w:r>
      <w:r w:rsidR="002A2090" w:rsidRPr="002A2090">
        <w:rPr>
          <w:rFonts w:ascii="Source Sans Pro" w:hAnsi="Source Sans Pro"/>
          <w:sz w:val="22"/>
          <w:szCs w:val="22"/>
        </w:rPr>
        <w:t>os Adultos</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313" w:rsidRDefault="00E83313" w:rsidP="006B5F99">
      <w:r>
        <w:separator/>
      </w:r>
    </w:p>
  </w:endnote>
  <w:endnote w:type="continuationSeparator" w:id="0">
    <w:p w:rsidR="00E83313" w:rsidRDefault="00E8331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2A2090" w:rsidRDefault="002A2090">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2A2090" w:rsidRPr="004937A0" w:rsidRDefault="002A2090"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2A2090" w:rsidRPr="004937A0" w:rsidRDefault="002A2090">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DA143C" w:rsidRPr="00DA143C">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090" w:rsidRPr="004937A0" w:rsidRDefault="002A2090"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313" w:rsidRDefault="00E83313" w:rsidP="006B5F99">
      <w:r>
        <w:separator/>
      </w:r>
    </w:p>
  </w:footnote>
  <w:footnote w:type="continuationSeparator" w:id="0">
    <w:p w:rsidR="00E83313" w:rsidRDefault="00E83313"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090" w:rsidRDefault="002A2090"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090" w:rsidRDefault="002A2090" w:rsidP="004937A0">
    <w:pPr>
      <w:pStyle w:val="Encabezado"/>
      <w:jc w:val="right"/>
      <w:rPr>
        <w:rFonts w:ascii="Source Sans Pro" w:hAnsi="Source Sans Pro"/>
        <w:b/>
        <w:sz w:val="22"/>
        <w:szCs w:val="22"/>
      </w:rPr>
    </w:pPr>
  </w:p>
  <w:p w:rsidR="002A2090" w:rsidRDefault="002A2090" w:rsidP="002A2090">
    <w:pPr>
      <w:pStyle w:val="Encabezado"/>
      <w:jc w:val="right"/>
      <w:rPr>
        <w:rFonts w:ascii="Source Sans Pro" w:hAnsi="Source Sans Pro"/>
        <w:b/>
        <w:sz w:val="22"/>
        <w:szCs w:val="22"/>
      </w:rPr>
    </w:pPr>
    <w:r>
      <w:rPr>
        <w:rFonts w:ascii="Source Sans Pro" w:hAnsi="Source Sans Pro"/>
        <w:b/>
        <w:sz w:val="22"/>
        <w:szCs w:val="22"/>
      </w:rPr>
      <w:t>EXPEDIENTE: IVAI/VEOFI-274/070/2022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8"/>
      <w:gridCol w:w="5346"/>
    </w:tblGrid>
    <w:tr w:rsidR="002A2090" w:rsidRPr="00FF0BED" w:rsidTr="007C529A">
      <w:tc>
        <w:tcPr>
          <w:tcW w:w="1896" w:type="dxa"/>
        </w:tcPr>
        <w:p w:rsidR="002A2090" w:rsidRPr="00FF0BED" w:rsidRDefault="002A2090"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2A2090" w:rsidRPr="00FF0BED" w:rsidRDefault="002A2090" w:rsidP="004937A0">
          <w:pPr>
            <w:pStyle w:val="Encabezado"/>
            <w:jc w:val="center"/>
            <w:rPr>
              <w:rFonts w:ascii="Source Sans Pro" w:hAnsi="Source Sans Pro"/>
              <w:b/>
              <w:sz w:val="22"/>
              <w:szCs w:val="22"/>
            </w:rPr>
          </w:pPr>
        </w:p>
      </w:tc>
      <w:tc>
        <w:tcPr>
          <w:tcW w:w="5678" w:type="dxa"/>
        </w:tcPr>
        <w:p w:rsidR="002A2090" w:rsidRDefault="002A2090"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2A2090" w:rsidRPr="00FF0BED" w:rsidRDefault="002A2090" w:rsidP="004937A0">
          <w:pPr>
            <w:pStyle w:val="Encabezado"/>
            <w:rPr>
              <w:rFonts w:ascii="Source Sans Pro" w:hAnsi="Source Sans Pro"/>
              <w:b/>
              <w:sz w:val="22"/>
              <w:szCs w:val="22"/>
            </w:rPr>
          </w:pPr>
        </w:p>
        <w:p w:rsidR="002A2090" w:rsidRPr="00FF0BED" w:rsidRDefault="002A2090" w:rsidP="004937A0">
          <w:pPr>
            <w:pStyle w:val="Encabezado"/>
            <w:rPr>
              <w:rFonts w:ascii="Source Sans Pro" w:hAnsi="Source Sans Pro"/>
              <w:b/>
              <w:sz w:val="22"/>
              <w:szCs w:val="22"/>
            </w:rPr>
          </w:pPr>
          <w:r>
            <w:rPr>
              <w:rFonts w:ascii="Source Sans Pro" w:hAnsi="Source Sans Pro"/>
              <w:b/>
              <w:sz w:val="22"/>
              <w:szCs w:val="22"/>
            </w:rPr>
            <w:t>DICTAMEN DE CUMPLIMIENTO PARCIAL MEDIO</w:t>
          </w:r>
        </w:p>
        <w:p w:rsidR="002A2090" w:rsidRDefault="002A2090"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2A2090" w:rsidRDefault="002A2090"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2A2090">
            <w:rPr>
              <w:rFonts w:ascii="Source Sans Pro" w:hAnsi="Source Sans Pro"/>
              <w:b/>
              <w:sz w:val="22"/>
              <w:szCs w:val="22"/>
            </w:rPr>
            <w:t>INSTITUTO VERACRUZANO DE EDUCACIÓN PARA LOS ADULTOS</w:t>
          </w:r>
        </w:p>
        <w:p w:rsidR="002A2090" w:rsidRPr="00FF0BED" w:rsidRDefault="002A2090" w:rsidP="004937A0">
          <w:pPr>
            <w:pStyle w:val="Encabezado"/>
            <w:rPr>
              <w:rFonts w:ascii="Source Sans Pro" w:hAnsi="Source Sans Pro"/>
              <w:b/>
              <w:sz w:val="22"/>
              <w:szCs w:val="22"/>
            </w:rPr>
          </w:pPr>
        </w:p>
        <w:p w:rsidR="002A2090" w:rsidRPr="00FF0BED" w:rsidRDefault="002A2090" w:rsidP="004937A0">
          <w:pPr>
            <w:pStyle w:val="Encabezado"/>
            <w:rPr>
              <w:rFonts w:ascii="Source Sans Pro" w:hAnsi="Source Sans Pro"/>
              <w:b/>
              <w:sz w:val="22"/>
              <w:szCs w:val="22"/>
            </w:rPr>
          </w:pPr>
          <w:r>
            <w:rPr>
              <w:rFonts w:ascii="Source Sans Pro" w:hAnsi="Source Sans Pro"/>
              <w:b/>
              <w:sz w:val="22"/>
              <w:szCs w:val="22"/>
            </w:rPr>
            <w:t>EXPEDIENTE: IVAI/VEOFI-274/070/2022</w:t>
          </w:r>
        </w:p>
      </w:tc>
    </w:tr>
  </w:tbl>
  <w:p w:rsidR="002A2090" w:rsidRDefault="002A20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837C1"/>
    <w:rsid w:val="00092294"/>
    <w:rsid w:val="00096902"/>
    <w:rsid w:val="000A1A88"/>
    <w:rsid w:val="000A4FE9"/>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090"/>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514F0"/>
    <w:rsid w:val="006759E6"/>
    <w:rsid w:val="006920E1"/>
    <w:rsid w:val="0069699C"/>
    <w:rsid w:val="00697C84"/>
    <w:rsid w:val="006A0648"/>
    <w:rsid w:val="006A3ABB"/>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245B"/>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143C"/>
    <w:rsid w:val="00DA4294"/>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713B"/>
    <w:rsid w:val="00E80193"/>
    <w:rsid w:val="00E813A0"/>
    <w:rsid w:val="00E83313"/>
    <w:rsid w:val="00E864F5"/>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3E30D-F197-4486-B45D-669C8BC7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24</Pages>
  <Words>17769</Words>
  <Characters>97730</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71</cp:revision>
  <cp:lastPrinted>2022-07-06T16:01:00Z</cp:lastPrinted>
  <dcterms:created xsi:type="dcterms:W3CDTF">2021-10-21T15:13:00Z</dcterms:created>
  <dcterms:modified xsi:type="dcterms:W3CDTF">2022-08-19T23:33:00Z</dcterms:modified>
</cp:coreProperties>
</file>