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854481">
        <w:rPr>
          <w:rFonts w:ascii="Source Sans Pro" w:hAnsi="Source Sans Pro" w:cs="Arial"/>
          <w:b/>
          <w:sz w:val="22"/>
          <w:szCs w:val="22"/>
        </w:rPr>
        <w:t>cinco</w:t>
      </w:r>
      <w:bookmarkStart w:id="0" w:name="_GoBack"/>
      <w:bookmarkEnd w:id="0"/>
      <w:r w:rsidR="00854481">
        <w:rPr>
          <w:rFonts w:ascii="Source Sans Pro" w:hAnsi="Source Sans Pro" w:cs="Arial"/>
          <w:b/>
          <w:sz w:val="22"/>
          <w:szCs w:val="22"/>
        </w:rPr>
        <w:t xml:space="preserve"> de septiembre</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A47512">
        <w:rPr>
          <w:rFonts w:ascii="Source Sans Pro" w:hAnsi="Source Sans Pro" w:cs="Arial"/>
          <w:sz w:val="22"/>
          <w:szCs w:val="22"/>
        </w:rPr>
        <w:t xml:space="preserve"> de cumplimiento parcial</w:t>
      </w:r>
      <w:r w:rsidR="00A92991">
        <w:rPr>
          <w:rFonts w:ascii="Source Sans Pro" w:hAnsi="Source Sans Pro" w:cs="Arial"/>
          <w:sz w:val="22"/>
          <w:szCs w:val="22"/>
        </w:rPr>
        <w:t xml:space="preserve"> medio</w:t>
      </w:r>
      <w:r w:rsidR="00A47512">
        <w:rPr>
          <w:rFonts w:ascii="Source Sans Pro" w:hAnsi="Source Sans Pro" w:cs="Arial"/>
          <w:sz w:val="22"/>
          <w:szCs w:val="22"/>
        </w:rPr>
        <w:t xml:space="preserve">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w:t>
      </w:r>
      <w:r w:rsidR="00BA406D">
        <w:rPr>
          <w:rFonts w:ascii="Source Sans Pro" w:hAnsi="Source Sans Pro"/>
          <w:sz w:val="22"/>
          <w:szCs w:val="22"/>
        </w:rPr>
        <w:t xml:space="preserve">Instituto </w:t>
      </w:r>
      <w:r w:rsidR="00A85615">
        <w:rPr>
          <w:rFonts w:ascii="Source Sans Pro" w:hAnsi="Source Sans Pro"/>
          <w:sz w:val="22"/>
          <w:szCs w:val="22"/>
        </w:rPr>
        <w:t>Tecnológico Superior de Naranjos</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8D4F35" w:rsidRPr="008D4F35">
        <w:rPr>
          <w:rFonts w:ascii="Source Sans Pro" w:hAnsi="Source Sans Pro" w:cs="Arial"/>
          <w:b/>
          <w:sz w:val="22"/>
          <w:szCs w:val="22"/>
        </w:rPr>
        <w:t>IVAI/VEOFI-264/073/2022</w:t>
      </w:r>
      <w:r w:rsidR="00C72D53" w:rsidRPr="00C8328A">
        <w:rPr>
          <w:rFonts w:ascii="Source Sans Pro" w:hAnsi="Source Sans Pro" w:cs="Arial"/>
          <w:sz w:val="22"/>
          <w:szCs w:val="22"/>
        </w:rPr>
        <w:t xml:space="preserve">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BA406D">
        <w:rPr>
          <w:rFonts w:ascii="Source Sans Pro" w:hAnsi="Source Sans Pro" w:cs="Arial"/>
          <w:sz w:val="22"/>
          <w:szCs w:val="22"/>
        </w:rPr>
        <w:t>do</w:t>
      </w:r>
      <w:r w:rsidR="008D4F35">
        <w:rPr>
          <w:rFonts w:ascii="Source Sans Pro" w:hAnsi="Source Sans Pro" w:cs="Arial"/>
          <w:sz w:val="22"/>
          <w:szCs w:val="22"/>
        </w:rPr>
        <w:t>s de septiembre</w:t>
      </w:r>
      <w:r w:rsidR="00F5375D">
        <w:rPr>
          <w:rFonts w:ascii="Source Sans Pro" w:hAnsi="Source Sans Pro" w:cs="Arial"/>
          <w:sz w:val="22"/>
          <w:szCs w:val="22"/>
        </w:rPr>
        <w:t xml:space="preserve">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w:t>
      </w:r>
      <w:r w:rsidR="008D4F35">
        <w:rPr>
          <w:rFonts w:ascii="Source Sans Pro" w:hAnsi="Source Sans Pro" w:cs="Arial"/>
          <w:sz w:val="22"/>
          <w:szCs w:val="22"/>
        </w:rPr>
        <w:t>seis</w:t>
      </w:r>
      <w:r w:rsidR="00B70F7B" w:rsidRPr="00C8328A">
        <w:rPr>
          <w:rFonts w:ascii="Source Sans Pro" w:hAnsi="Source Sans Pro" w:cs="Arial"/>
          <w:sz w:val="22"/>
          <w:szCs w:val="22"/>
        </w:rPr>
        <w:t xml:space="preserve">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A92991" w:rsidRDefault="00A92991" w:rsidP="00C8328A">
      <w:pPr>
        <w:jc w:val="center"/>
        <w:rPr>
          <w:rFonts w:ascii="Source Sans Pro" w:hAnsi="Source Sans Pro" w:cs="Arial"/>
          <w:b/>
          <w:sz w:val="22"/>
          <w:szCs w:val="22"/>
        </w:rPr>
      </w:pPr>
      <w:r w:rsidRPr="00A92991">
        <w:rPr>
          <w:rFonts w:ascii="Source Sans Pro" w:hAnsi="Source Sans Pro" w:cs="Arial"/>
          <w:b/>
          <w:sz w:val="22"/>
          <w:szCs w:val="22"/>
        </w:rPr>
        <w:t xml:space="preserve">PORTAL DE INTERNET </w:t>
      </w:r>
    </w:p>
    <w:p w:rsidR="007F2841" w:rsidRDefault="008D4F35" w:rsidP="000A6A84">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13400" cy="35814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3581400"/>
                    </a:xfrm>
                    <a:prstGeom prst="rect">
                      <a:avLst/>
                    </a:prstGeom>
                    <a:noFill/>
                    <a:ln>
                      <a:noFill/>
                    </a:ln>
                  </pic:spPr>
                </pic:pic>
              </a:graphicData>
            </a:graphic>
          </wp:inline>
        </w:drawing>
      </w:r>
    </w:p>
    <w:p w:rsidR="008D4F35" w:rsidRDefault="008D4F35" w:rsidP="000A6A84">
      <w:pPr>
        <w:rPr>
          <w:rFonts w:ascii="Source Sans Pro" w:hAnsi="Source Sans Pro" w:cs="Arial"/>
          <w:sz w:val="22"/>
          <w:szCs w:val="22"/>
        </w:rPr>
      </w:pPr>
    </w:p>
    <w:p w:rsidR="008D4F35" w:rsidRDefault="008D4F35" w:rsidP="000A6A84">
      <w:pPr>
        <w:rPr>
          <w:rFonts w:ascii="Source Sans Pro" w:hAnsi="Source Sans Pro" w:cs="Arial"/>
          <w:sz w:val="22"/>
          <w:szCs w:val="22"/>
        </w:rPr>
      </w:pPr>
    </w:p>
    <w:p w:rsidR="008D4F35" w:rsidRDefault="00A92991" w:rsidP="000A6A84">
      <w:pPr>
        <w:rPr>
          <w:rFonts w:ascii="Source Sans Pro" w:hAnsi="Source Sans Pro" w:cs="Arial"/>
          <w:sz w:val="22"/>
          <w:szCs w:val="22"/>
        </w:rPr>
      </w:pPr>
      <w:r>
        <w:rPr>
          <w:rFonts w:ascii="Source Sans Pro" w:hAnsi="Source Sans Pro" w:cs="Arial"/>
          <w:noProof/>
          <w:sz w:val="22"/>
          <w:szCs w:val="22"/>
          <w:lang w:eastAsia="es-MX"/>
        </w:rPr>
        <w:lastRenderedPageBreak/>
        <w:drawing>
          <wp:inline distT="0" distB="0" distL="0" distR="0">
            <wp:extent cx="5613400" cy="33147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314700"/>
                    </a:xfrm>
                    <a:prstGeom prst="rect">
                      <a:avLst/>
                    </a:prstGeom>
                    <a:noFill/>
                    <a:ln>
                      <a:noFill/>
                    </a:ln>
                  </pic:spPr>
                </pic:pic>
              </a:graphicData>
            </a:graphic>
          </wp:inline>
        </w:drawing>
      </w:r>
    </w:p>
    <w:p w:rsidR="008D4F35" w:rsidRDefault="008D4F35" w:rsidP="000A6A84">
      <w:pPr>
        <w:rPr>
          <w:rFonts w:ascii="Source Sans Pro" w:hAnsi="Source Sans Pro" w:cs="Arial"/>
          <w:sz w:val="22"/>
          <w:szCs w:val="22"/>
        </w:rPr>
      </w:pPr>
    </w:p>
    <w:p w:rsidR="008D4F35" w:rsidRPr="00C8328A" w:rsidRDefault="008D4F35" w:rsidP="000A6A84">
      <w:pPr>
        <w:rPr>
          <w:rFonts w:ascii="Source Sans Pro" w:hAnsi="Source Sans Pro" w:cs="Arial"/>
          <w:sz w:val="22"/>
          <w:szCs w:val="22"/>
        </w:rPr>
      </w:pPr>
    </w:p>
    <w:p w:rsidR="00DD2F52" w:rsidRPr="00A92991" w:rsidRDefault="00A92991" w:rsidP="005B4E9C">
      <w:pPr>
        <w:jc w:val="center"/>
        <w:rPr>
          <w:rFonts w:ascii="Source Sans Pro" w:hAnsi="Source Sans Pro" w:cs="Arial"/>
          <w:b/>
          <w:sz w:val="22"/>
          <w:szCs w:val="22"/>
        </w:rPr>
      </w:pPr>
      <w:r w:rsidRPr="00A92991">
        <w:rPr>
          <w:rFonts w:ascii="Source Sans Pro" w:hAnsi="Source Sans Pro" w:cs="Arial"/>
          <w:b/>
          <w:sz w:val="22"/>
          <w:szCs w:val="22"/>
        </w:rPr>
        <w:t xml:space="preserve">PLATAFORMA NACIONAL DE TRANSPARENCIA </w:t>
      </w:r>
    </w:p>
    <w:p w:rsidR="006B7C9C" w:rsidRPr="00C8328A" w:rsidRDefault="00A92991" w:rsidP="000A6A84">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3175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0" cy="3175000"/>
                    </a:xfrm>
                    <a:prstGeom prst="rect">
                      <a:avLst/>
                    </a:prstGeom>
                    <a:noFill/>
                    <a:ln>
                      <a:noFill/>
                    </a:ln>
                  </pic:spPr>
                </pic:pic>
              </a:graphicData>
            </a:graphic>
          </wp:inline>
        </w:drawing>
      </w:r>
    </w:p>
    <w:p w:rsidR="006B7C9C" w:rsidRPr="00C8328A" w:rsidRDefault="006B7C9C" w:rsidP="005B4E9C">
      <w:pPr>
        <w:jc w:val="center"/>
        <w:rPr>
          <w:rFonts w:ascii="Source Sans Pro" w:hAnsi="Source Sans Pro" w:cs="Arial"/>
          <w:sz w:val="22"/>
          <w:szCs w:val="22"/>
        </w:rPr>
      </w:pP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00BA406D">
        <w:rPr>
          <w:rFonts w:ascii="Source Sans Pro" w:hAnsi="Source Sans Pro" w:cs="Arial"/>
          <w:sz w:val="22"/>
          <w:szCs w:val="22"/>
        </w:rPr>
        <w:t xml:space="preserve"> Con fecha </w:t>
      </w:r>
      <w:r w:rsidR="008D4F35">
        <w:rPr>
          <w:rFonts w:ascii="Source Sans Pro" w:hAnsi="Source Sans Pro" w:cs="Arial"/>
          <w:sz w:val="22"/>
          <w:szCs w:val="22"/>
        </w:rPr>
        <w:t>dos de septiembre</w:t>
      </w:r>
      <w:r w:rsidR="00BA406D">
        <w:rPr>
          <w:rFonts w:ascii="Source Sans Pro" w:hAnsi="Source Sans Pro" w:cs="Arial"/>
          <w:sz w:val="22"/>
          <w:szCs w:val="22"/>
        </w:rPr>
        <w:t xml:space="preserve"> </w:t>
      </w:r>
      <w:r w:rsidRPr="00C8328A">
        <w:rPr>
          <w:rFonts w:ascii="Source Sans Pro" w:hAnsi="Source Sans Pro" w:cs="Arial"/>
          <w:sz w:val="22"/>
          <w:szCs w:val="22"/>
        </w:rPr>
        <w:t xml:space="preserve">de dos mil veintidós, se concluyó la revisión de </w:t>
      </w:r>
      <w:r w:rsidR="008D4F35">
        <w:rPr>
          <w:rFonts w:ascii="Source Sans Pro" w:hAnsi="Source Sans Pro" w:cs="Arial"/>
          <w:sz w:val="22"/>
          <w:szCs w:val="22"/>
        </w:rPr>
        <w:t>seis</w:t>
      </w:r>
      <w:r w:rsidRPr="00C8328A">
        <w:rPr>
          <w:rFonts w:ascii="Source Sans Pro" w:hAnsi="Source Sans Pro" w:cs="Arial"/>
          <w:sz w:val="22"/>
          <w:szCs w:val="22"/>
        </w:rPr>
        <w:t xml:space="preserve">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xml:space="preserv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w:t>
      </w:r>
      <w:r w:rsidR="009A2416" w:rsidRPr="001710E5">
        <w:rPr>
          <w:rFonts w:ascii="Source Sans Pro" w:hAnsi="Source Sans Pro" w:cs="Arial"/>
          <w:sz w:val="22"/>
          <w:szCs w:val="22"/>
        </w:rPr>
        <w:lastRenderedPageBreak/>
        <w:t>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A92991">
        <w:rPr>
          <w:rFonts w:ascii="Source Sans Pro" w:hAnsi="Source Sans Pro" w:cs="Arial"/>
          <w:b/>
          <w:sz w:val="22"/>
          <w:szCs w:val="22"/>
        </w:rPr>
        <w:t>ochenta y uno punto noventa y ocho</w:t>
      </w:r>
      <w:r w:rsidR="009B774E">
        <w:rPr>
          <w:rFonts w:ascii="Source Sans Pro" w:hAnsi="Source Sans Pro" w:cs="Arial"/>
          <w:b/>
          <w:sz w:val="22"/>
          <w:szCs w:val="22"/>
        </w:rPr>
        <w:t xml:space="preserve"> </w:t>
      </w:r>
      <w:r w:rsidR="00017603" w:rsidRPr="00C8328A">
        <w:rPr>
          <w:rFonts w:ascii="Source Sans Pro" w:hAnsi="Source Sans Pro" w:cs="Arial"/>
          <w:b/>
          <w:sz w:val="22"/>
          <w:szCs w:val="22"/>
        </w:rPr>
        <w:t xml:space="preserve">por ciento </w:t>
      </w:r>
      <w:r w:rsidR="00A92991">
        <w:rPr>
          <w:rFonts w:ascii="Source Sans Pro" w:hAnsi="Source Sans Pro" w:cs="Arial"/>
          <w:b/>
          <w:sz w:val="22"/>
          <w:szCs w:val="22"/>
        </w:rPr>
        <w:t>81.98</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A92991">
        <w:rPr>
          <w:rFonts w:ascii="Source Sans Pro" w:hAnsi="Source Sans Pro" w:cs="Arial"/>
          <w:sz w:val="22"/>
          <w:szCs w:val="22"/>
        </w:rPr>
        <w:t>cumplió parcialmente medio</w:t>
      </w:r>
      <w:r w:rsidR="00187A7C">
        <w:rPr>
          <w:rFonts w:ascii="Source Sans Pro" w:hAnsi="Source Sans Pro" w:cs="Arial"/>
          <w:sz w:val="22"/>
          <w:szCs w:val="22"/>
        </w:rPr>
        <w:t xml:space="preserv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e la</w:t>
      </w:r>
      <w:r w:rsidR="00A85615">
        <w:rPr>
          <w:rFonts w:ascii="Source Sans Pro" w:hAnsi="Source Sans Pro" w:cs="Arial"/>
          <w:sz w:val="22"/>
          <w:szCs w:val="22"/>
        </w:rPr>
        <w:t xml:space="preserve"> información concerniente a seis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A92991" w:rsidRDefault="00A92991" w:rsidP="00356C73">
      <w:pPr>
        <w:rPr>
          <w:rFonts w:ascii="Source Sans Pro" w:hAnsi="Source Sans Pro" w:cs="Arial"/>
          <w:b/>
          <w:sz w:val="22"/>
          <w:szCs w:val="22"/>
        </w:rPr>
      </w:pPr>
    </w:p>
    <w:p w:rsidR="00A92991" w:rsidRDefault="00A92991" w:rsidP="00A92991">
      <w:pPr>
        <w:jc w:val="center"/>
        <w:rPr>
          <w:rFonts w:ascii="Arial" w:hAnsi="Arial" w:cs="Arial"/>
          <w:b/>
          <w:sz w:val="20"/>
        </w:rPr>
      </w:pPr>
      <w:r w:rsidRPr="00645B6B">
        <w:rPr>
          <w:rFonts w:ascii="Arial" w:hAnsi="Arial" w:cs="Arial"/>
          <w:b/>
          <w:sz w:val="20"/>
        </w:rPr>
        <w:t>Requerimientos derivados de la verificación de las obligaciones de transparencia establecidas en la Ley General de Transparencia y Acceso a la Información Pública</w:t>
      </w:r>
      <w:r w:rsidRPr="00645B6B">
        <w:rPr>
          <w:rFonts w:ascii="Arial" w:hAnsi="Arial" w:cs="Arial"/>
          <w:b/>
          <w:sz w:val="20"/>
        </w:rPr>
        <w:tab/>
      </w:r>
      <w:r w:rsidRPr="00645B6B">
        <w:rPr>
          <w:rFonts w:ascii="Arial" w:hAnsi="Arial" w:cs="Arial"/>
          <w:b/>
          <w:sz w:val="20"/>
        </w:rPr>
        <w:tab/>
      </w:r>
      <w:r w:rsidRPr="00645B6B">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A92991" w:rsidTr="00C305F7">
        <w:trPr>
          <w:trHeight w:val="290"/>
        </w:trPr>
        <w:tc>
          <w:tcPr>
            <w:tcW w:w="194" w:type="dxa"/>
            <w:gridSpan w:val="5"/>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A92991" w:rsidTr="00C305F7">
        <w:trPr>
          <w:trHeight w:val="290"/>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92991" w:rsidTr="00C305F7">
        <w:trPr>
          <w:trHeight w:val="290"/>
        </w:trPr>
        <w:tc>
          <w:tcPr>
            <w:tcW w:w="194" w:type="dxa"/>
            <w:gridSpan w:val="5"/>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A92991" w:rsidTr="00C305F7">
        <w:trPr>
          <w:trHeight w:val="290"/>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A92991" w:rsidTr="00C305F7">
        <w:trPr>
          <w:trHeight w:val="1219"/>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87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87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1044"/>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174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87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16b, incumple en términos de los Lineamientos Técnicos Generales. Se le requiere al sujeto obligado cumplir con la carga de información pública.</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contienen nota no fundada, justificando la carencia de información, incumple con los Lineamientos Técnicos Generales. Se le requiere al sujeto obligado cumplir con la información pública.</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16b, incumple en términos de los Lineamientos Técnicos Generales. Se le requiere al sujeto obligado cumplir con la carga de información pública.</w:t>
            </w:r>
          </w:p>
        </w:tc>
      </w:tr>
      <w:tr w:rsidR="00A92991" w:rsidTr="00C305F7">
        <w:trPr>
          <w:trHeight w:val="290"/>
        </w:trPr>
        <w:tc>
          <w:tcPr>
            <w:tcW w:w="194" w:type="dxa"/>
            <w:gridSpan w:val="5"/>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A92991" w:rsidTr="00C305F7">
        <w:trPr>
          <w:trHeight w:val="290"/>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A92991" w:rsidTr="00C305F7">
        <w:trPr>
          <w:trHeight w:val="1044"/>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21a y 21c es incorrecta, incumple con los Lineamientos Técnicos Generales. Se le requiere al sujeto obligado cumplir con la información pública.</w:t>
            </w:r>
          </w:p>
        </w:tc>
      </w:tr>
      <w:tr w:rsidR="00A92991" w:rsidTr="00C305F7">
        <w:trPr>
          <w:trHeight w:val="290"/>
        </w:trPr>
        <w:tc>
          <w:tcPr>
            <w:tcW w:w="194" w:type="dxa"/>
            <w:gridSpan w:val="4"/>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r>
      <w:tr w:rsidR="00A92991" w:rsidTr="00C305F7">
        <w:trPr>
          <w:trHeight w:val="290"/>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44a es incorrecta, incumple con los Lineamientos Técnicos Generales. Se le requiere al sujeto obligado cumplir con la información pública.</w:t>
            </w:r>
          </w:p>
        </w:tc>
      </w:tr>
      <w:tr w:rsidR="00A92991" w:rsidTr="00C305F7">
        <w:trPr>
          <w:trHeight w:val="290"/>
        </w:trPr>
        <w:tc>
          <w:tcPr>
            <w:tcW w:w="194" w:type="dxa"/>
            <w:gridSpan w:val="3"/>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75 - Fracción I. Oferta académica que ofrece</w:t>
            </w:r>
          </w:p>
        </w:tc>
        <w:tc>
          <w:tcPr>
            <w:tcW w:w="1097" w:type="dxa"/>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r>
      <w:tr w:rsidR="00A92991" w:rsidTr="00C305F7">
        <w:trPr>
          <w:trHeight w:val="290"/>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actualización del formato 1 es incorrecta, incumple con los Lineamientos Técnicos Generales. Se le requiere al sujeto obligado cumplir con la información pública.</w:t>
            </w:r>
          </w:p>
        </w:tc>
      </w:tr>
      <w:tr w:rsidR="00A92991" w:rsidTr="00C305F7">
        <w:trPr>
          <w:trHeight w:val="290"/>
        </w:trPr>
        <w:tc>
          <w:tcPr>
            <w:tcW w:w="194" w:type="dxa"/>
            <w:gridSpan w:val="3"/>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75 - Fracción II. Procesos administrativos</w:t>
            </w:r>
          </w:p>
        </w:tc>
        <w:tc>
          <w:tcPr>
            <w:tcW w:w="1097" w:type="dxa"/>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r>
      <w:tr w:rsidR="00A92991" w:rsidTr="00C305F7">
        <w:trPr>
          <w:trHeight w:val="290"/>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la escuela, facultad o departamento responsable</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1567"/>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procedimiento administrativo académico. Por ejemplo: inscripción, pago y presentación de exámenes, revalidación, fases y requisitos para procedimientos de titulación, entre otros.</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Fases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Requisitos y documentos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del área responsable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1044"/>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Segundo apellido) de la persona responsable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296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código postal)</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Correo electrónico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Fases del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92991" w:rsidTr="00C305F7">
        <w:trPr>
          <w:trHeight w:val="521"/>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Requisitos y documentos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92991" w:rsidTr="00C305F7">
        <w:trPr>
          <w:trHeight w:val="696"/>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92991" w:rsidTr="00C305F7">
        <w:trPr>
          <w:trHeight w:val="296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algunos criterios no contienen la información correspondiente, y no se justifica con nota, incumple con los Lineamientos Técnicos Generales. Se le requiere al sujeto obligado cumplir con la información pública.</w:t>
            </w:r>
          </w:p>
        </w:tc>
      </w:tr>
      <w:tr w:rsidR="00A92991" w:rsidTr="00C305F7">
        <w:trPr>
          <w:trHeight w:val="1219"/>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2a, incumple en términos de los Lineamientos Técnicos Generales. Se le requiere al sujeto obligado cumplir con la carga de información pública.</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2b no contiene nota, justificando la carencia de información en algunos criterios, incumple con los Lineamientos Técnicos Generales. Se le requiere al sujeto obligado cumplir con la información pública.</w:t>
            </w:r>
          </w:p>
        </w:tc>
      </w:tr>
      <w:tr w:rsidR="00A92991" w:rsidTr="00C305F7">
        <w:trPr>
          <w:trHeight w:val="1392"/>
        </w:trPr>
        <w:tc>
          <w:tcPr>
            <w:tcW w:w="194" w:type="dxa"/>
            <w:tcBorders>
              <w:top w:val="nil"/>
              <w:left w:val="single" w:sz="6" w:space="0" w:color="FFFFFF"/>
              <w:bottom w:val="nil"/>
              <w:right w:val="nil"/>
            </w:tcBorders>
          </w:tcPr>
          <w:p w:rsidR="00A92991" w:rsidRDefault="00A92991" w:rsidP="00C305F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los formatos 2a y 2b,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92991" w:rsidRDefault="00A92991" w:rsidP="00C305F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2a, incumple en términos de los Lineamientos Técnicos Generales. Se le requiere al sujeto obligado cumplir con la carga de información pública.</w:t>
            </w:r>
          </w:p>
        </w:tc>
      </w:tr>
    </w:tbl>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A92991" w:rsidRDefault="00A92991" w:rsidP="00356C73">
      <w:pPr>
        <w:rPr>
          <w:rFonts w:ascii="Source Sans Pro" w:hAnsi="Source Sans Pro" w:cs="Arial"/>
          <w:b/>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972FDD">
        <w:rPr>
          <w:rFonts w:ascii="Source Sans Pro" w:hAnsi="Source Sans Pro" w:cs="Arial"/>
          <w:sz w:val="22"/>
          <w:szCs w:val="22"/>
        </w:rPr>
        <w:t xml:space="preserve">del </w:t>
      </w:r>
      <w:r w:rsidR="009B774E">
        <w:rPr>
          <w:rFonts w:ascii="Source Sans Pro" w:hAnsi="Source Sans Pro"/>
          <w:sz w:val="22"/>
          <w:szCs w:val="22"/>
        </w:rPr>
        <w:t xml:space="preserve">Instituto </w:t>
      </w:r>
      <w:r w:rsidR="00A85615">
        <w:rPr>
          <w:rFonts w:ascii="Source Sans Pro" w:hAnsi="Source Sans Pro"/>
          <w:sz w:val="22"/>
          <w:szCs w:val="22"/>
        </w:rPr>
        <w:t>Tecnológico Superior de Naranjos</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972FDD">
        <w:rPr>
          <w:rFonts w:ascii="Source Sans Pro" w:hAnsi="Source Sans Pro" w:cs="Arial"/>
          <w:sz w:val="22"/>
          <w:szCs w:val="22"/>
        </w:rPr>
        <w:t xml:space="preserve">del </w:t>
      </w:r>
      <w:r w:rsidR="00A85615">
        <w:rPr>
          <w:rFonts w:ascii="Source Sans Pro" w:hAnsi="Source Sans Pro"/>
          <w:sz w:val="22"/>
          <w:szCs w:val="22"/>
        </w:rPr>
        <w:t>sujeto obligado</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972FDD">
        <w:rPr>
          <w:rFonts w:ascii="Source Sans Pro" w:hAnsi="Source Sans Pro" w:cs="Arial"/>
          <w:sz w:val="22"/>
          <w:szCs w:val="22"/>
        </w:rPr>
        <w:t xml:space="preserve">del </w:t>
      </w:r>
      <w:r w:rsidR="00A85615">
        <w:rPr>
          <w:rFonts w:ascii="Source Sans Pro" w:hAnsi="Source Sans Pro"/>
          <w:sz w:val="22"/>
          <w:szCs w:val="22"/>
        </w:rPr>
        <w:t>sujeto obligado</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972FDD">
        <w:rPr>
          <w:rFonts w:ascii="Source Sans Pro" w:hAnsi="Source Sans Pro" w:cs="Arial"/>
          <w:sz w:val="22"/>
          <w:szCs w:val="22"/>
        </w:rPr>
        <w:t xml:space="preserve">l </w:t>
      </w:r>
      <w:r w:rsidR="0058127A">
        <w:rPr>
          <w:rFonts w:ascii="Source Sans Pro" w:hAnsi="Source Sans Pro"/>
          <w:sz w:val="22"/>
          <w:szCs w:val="22"/>
        </w:rPr>
        <w:t xml:space="preserve">Instituto </w:t>
      </w:r>
      <w:r w:rsidR="00A85615">
        <w:rPr>
          <w:rFonts w:ascii="Source Sans Pro" w:hAnsi="Source Sans Pro"/>
          <w:sz w:val="22"/>
          <w:szCs w:val="22"/>
        </w:rPr>
        <w:t>Tecnológico Superior de Naranjos</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133" w:rsidRDefault="007A6133" w:rsidP="006B5F99">
      <w:r>
        <w:separator/>
      </w:r>
    </w:p>
  </w:endnote>
  <w:endnote w:type="continuationSeparator" w:id="0">
    <w:p w:rsidR="007A6133" w:rsidRDefault="007A613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Content>
      <w:p w:rsidR="00883471" w:rsidRDefault="00883471">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883471" w:rsidRPr="004937A0" w:rsidRDefault="00883471"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Content>
      <w:p w:rsidR="00883471" w:rsidRPr="004937A0" w:rsidRDefault="00883471">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854481" w:rsidRPr="00854481">
          <w:rPr>
            <w:rFonts w:ascii="Source Sans Pro" w:hAnsi="Source Sans Pro"/>
            <w:noProof/>
            <w:sz w:val="22"/>
            <w:szCs w:val="22"/>
            <w:lang w:val="es-ES"/>
          </w:rPr>
          <w:t>7</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471" w:rsidRPr="004937A0" w:rsidRDefault="00883471"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133" w:rsidRDefault="007A6133" w:rsidP="006B5F99">
      <w:r>
        <w:separator/>
      </w:r>
    </w:p>
  </w:footnote>
  <w:footnote w:type="continuationSeparator" w:id="0">
    <w:p w:rsidR="007A6133" w:rsidRDefault="007A6133"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471" w:rsidRDefault="00883471"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471" w:rsidRDefault="00883471" w:rsidP="004937A0">
    <w:pPr>
      <w:pStyle w:val="Encabezado"/>
      <w:jc w:val="right"/>
      <w:rPr>
        <w:rFonts w:ascii="Source Sans Pro" w:hAnsi="Source Sans Pro"/>
        <w:b/>
        <w:sz w:val="22"/>
        <w:szCs w:val="22"/>
      </w:rPr>
    </w:pPr>
  </w:p>
  <w:p w:rsidR="00883471" w:rsidRDefault="00883471" w:rsidP="004937A0">
    <w:pPr>
      <w:pStyle w:val="Encabezado"/>
      <w:jc w:val="right"/>
      <w:rPr>
        <w:rFonts w:ascii="Source Sans Pro" w:hAnsi="Source Sans Pro"/>
        <w:b/>
        <w:sz w:val="22"/>
        <w:szCs w:val="22"/>
      </w:rPr>
    </w:pPr>
    <w:r>
      <w:rPr>
        <w:rFonts w:ascii="Source Sans Pro" w:hAnsi="Source Sans Pro"/>
        <w:b/>
        <w:sz w:val="22"/>
        <w:szCs w:val="22"/>
      </w:rPr>
      <w:t>EXPEDIENTE: IVAI/VEOFI-2</w:t>
    </w:r>
    <w:r w:rsidR="00A85615">
      <w:rPr>
        <w:rFonts w:ascii="Source Sans Pro" w:hAnsi="Source Sans Pro"/>
        <w:b/>
        <w:sz w:val="22"/>
        <w:szCs w:val="22"/>
      </w:rPr>
      <w:t>64/073</w:t>
    </w:r>
    <w:r>
      <w:rPr>
        <w:rFonts w:ascii="Source Sans Pro" w:hAnsi="Source Sans Pro"/>
        <w:b/>
        <w:sz w:val="22"/>
        <w:szCs w:val="22"/>
      </w:rPr>
      <w:t>/2022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8"/>
      <w:gridCol w:w="5346"/>
    </w:tblGrid>
    <w:tr w:rsidR="00883471" w:rsidRPr="00FF0BED" w:rsidTr="007C529A">
      <w:tc>
        <w:tcPr>
          <w:tcW w:w="1896" w:type="dxa"/>
        </w:tcPr>
        <w:p w:rsidR="00883471" w:rsidRPr="00FF0BED" w:rsidRDefault="00883471"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883471" w:rsidRPr="00FF0BED" w:rsidRDefault="00883471" w:rsidP="004937A0">
          <w:pPr>
            <w:pStyle w:val="Encabezado"/>
            <w:jc w:val="center"/>
            <w:rPr>
              <w:rFonts w:ascii="Source Sans Pro" w:hAnsi="Source Sans Pro"/>
              <w:b/>
              <w:sz w:val="22"/>
              <w:szCs w:val="22"/>
            </w:rPr>
          </w:pPr>
        </w:p>
      </w:tc>
      <w:tc>
        <w:tcPr>
          <w:tcW w:w="5678" w:type="dxa"/>
        </w:tcPr>
        <w:p w:rsidR="00883471" w:rsidRDefault="00883471" w:rsidP="004937A0">
          <w:pPr>
            <w:pStyle w:val="Encabezado"/>
            <w:rPr>
              <w:rFonts w:ascii="Source Sans Pro" w:hAnsi="Source Sans Pro"/>
              <w:b/>
              <w:sz w:val="22"/>
              <w:szCs w:val="22"/>
            </w:rPr>
          </w:pPr>
          <w:r>
            <w:rPr>
              <w:rFonts w:ascii="Source Sans Pro" w:hAnsi="Source Sans Pro"/>
              <w:b/>
              <w:sz w:val="22"/>
              <w:szCs w:val="22"/>
            </w:rPr>
            <w:t>VERIFICACIÓN OFICIOSA SIMPLIFICADA</w:t>
          </w:r>
        </w:p>
        <w:p w:rsidR="00883471" w:rsidRPr="00FF0BED" w:rsidRDefault="00883471" w:rsidP="004937A0">
          <w:pPr>
            <w:pStyle w:val="Encabezado"/>
            <w:rPr>
              <w:rFonts w:ascii="Source Sans Pro" w:hAnsi="Source Sans Pro"/>
              <w:b/>
              <w:sz w:val="22"/>
              <w:szCs w:val="22"/>
            </w:rPr>
          </w:pPr>
        </w:p>
        <w:p w:rsidR="00883471" w:rsidRPr="00FF0BED" w:rsidRDefault="00883471" w:rsidP="004937A0">
          <w:pPr>
            <w:pStyle w:val="Encabezado"/>
            <w:rPr>
              <w:rFonts w:ascii="Source Sans Pro" w:hAnsi="Source Sans Pro"/>
              <w:b/>
              <w:sz w:val="22"/>
              <w:szCs w:val="22"/>
            </w:rPr>
          </w:pPr>
          <w:r>
            <w:rPr>
              <w:rFonts w:ascii="Source Sans Pro" w:hAnsi="Source Sans Pro"/>
              <w:b/>
              <w:sz w:val="22"/>
              <w:szCs w:val="22"/>
            </w:rPr>
            <w:t>DICTAMEN DE</w:t>
          </w:r>
          <w:r w:rsidR="00A92991">
            <w:rPr>
              <w:rFonts w:ascii="Source Sans Pro" w:hAnsi="Source Sans Pro"/>
              <w:b/>
              <w:sz w:val="22"/>
              <w:szCs w:val="22"/>
            </w:rPr>
            <w:t xml:space="preserve"> CUMPLIMIENTO</w:t>
          </w:r>
          <w:r>
            <w:rPr>
              <w:rFonts w:ascii="Source Sans Pro" w:hAnsi="Source Sans Pro"/>
              <w:b/>
              <w:sz w:val="22"/>
              <w:szCs w:val="22"/>
            </w:rPr>
            <w:t xml:space="preserve"> PARCIAL</w:t>
          </w:r>
          <w:r w:rsidR="00A92991">
            <w:rPr>
              <w:rFonts w:ascii="Source Sans Pro" w:hAnsi="Source Sans Pro"/>
              <w:b/>
              <w:sz w:val="22"/>
              <w:szCs w:val="22"/>
            </w:rPr>
            <w:t xml:space="preserve"> MEDIO</w:t>
          </w:r>
        </w:p>
        <w:p w:rsidR="00883471" w:rsidRDefault="00883471"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883471" w:rsidRDefault="00883471" w:rsidP="004937A0">
          <w:pPr>
            <w:pStyle w:val="Encabezado"/>
            <w:rPr>
              <w:rFonts w:ascii="Source Sans Pro" w:hAnsi="Source Sans Pro"/>
              <w:b/>
              <w:sz w:val="22"/>
              <w:szCs w:val="22"/>
            </w:rPr>
          </w:pPr>
          <w:r>
            <w:rPr>
              <w:rFonts w:ascii="Source Sans Pro" w:hAnsi="Source Sans Pro"/>
              <w:b/>
              <w:sz w:val="22"/>
              <w:szCs w:val="22"/>
            </w:rPr>
            <w:t xml:space="preserve">SUJETO OBLIGADO: </w:t>
          </w:r>
          <w:r w:rsidRPr="00BA406D">
            <w:rPr>
              <w:rFonts w:ascii="Source Sans Pro" w:hAnsi="Source Sans Pro"/>
              <w:b/>
              <w:sz w:val="22"/>
              <w:szCs w:val="22"/>
            </w:rPr>
            <w:t xml:space="preserve">INSTITUTO </w:t>
          </w:r>
          <w:r>
            <w:rPr>
              <w:rFonts w:ascii="Source Sans Pro" w:hAnsi="Source Sans Pro"/>
              <w:b/>
              <w:sz w:val="22"/>
              <w:szCs w:val="22"/>
            </w:rPr>
            <w:t>TECNOLÓGICO SUPERIOR DE NARANJOS</w:t>
          </w:r>
        </w:p>
        <w:p w:rsidR="00883471" w:rsidRPr="00FF0BED" w:rsidRDefault="00883471" w:rsidP="004937A0">
          <w:pPr>
            <w:pStyle w:val="Encabezado"/>
            <w:rPr>
              <w:rFonts w:ascii="Source Sans Pro" w:hAnsi="Source Sans Pro"/>
              <w:b/>
              <w:sz w:val="22"/>
              <w:szCs w:val="22"/>
            </w:rPr>
          </w:pPr>
        </w:p>
        <w:p w:rsidR="00883471" w:rsidRPr="00FF0BED" w:rsidRDefault="00883471" w:rsidP="004937A0">
          <w:pPr>
            <w:pStyle w:val="Encabezado"/>
            <w:rPr>
              <w:rFonts w:ascii="Source Sans Pro" w:hAnsi="Source Sans Pro"/>
              <w:b/>
              <w:sz w:val="22"/>
              <w:szCs w:val="22"/>
            </w:rPr>
          </w:pPr>
          <w:r>
            <w:rPr>
              <w:rFonts w:ascii="Source Sans Pro" w:hAnsi="Source Sans Pro"/>
              <w:b/>
              <w:sz w:val="22"/>
              <w:szCs w:val="22"/>
            </w:rPr>
            <w:t xml:space="preserve">EXPEDIENTE: </w:t>
          </w:r>
          <w:r w:rsidRPr="008D4F35">
            <w:rPr>
              <w:rFonts w:ascii="Source Sans Pro" w:hAnsi="Source Sans Pro"/>
              <w:b/>
              <w:sz w:val="22"/>
              <w:szCs w:val="22"/>
            </w:rPr>
            <w:t>IVAI/VEOFI-264/073/2022</w:t>
          </w:r>
        </w:p>
      </w:tc>
    </w:tr>
  </w:tbl>
  <w:p w:rsidR="00883471" w:rsidRDefault="008834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4188"/>
    <w:rsid w:val="00101F86"/>
    <w:rsid w:val="00106C32"/>
    <w:rsid w:val="001174D5"/>
    <w:rsid w:val="00127F76"/>
    <w:rsid w:val="001305CA"/>
    <w:rsid w:val="00132DA5"/>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61D83"/>
    <w:rsid w:val="00263855"/>
    <w:rsid w:val="00272DB6"/>
    <w:rsid w:val="0028001C"/>
    <w:rsid w:val="002819CF"/>
    <w:rsid w:val="00283992"/>
    <w:rsid w:val="00287AAB"/>
    <w:rsid w:val="00287ADD"/>
    <w:rsid w:val="002940B9"/>
    <w:rsid w:val="002A0885"/>
    <w:rsid w:val="002A2E6E"/>
    <w:rsid w:val="002B267D"/>
    <w:rsid w:val="002B527D"/>
    <w:rsid w:val="002C3156"/>
    <w:rsid w:val="002D0364"/>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03D4"/>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27A"/>
    <w:rsid w:val="00581F42"/>
    <w:rsid w:val="00583188"/>
    <w:rsid w:val="00583692"/>
    <w:rsid w:val="00591B6C"/>
    <w:rsid w:val="005A2421"/>
    <w:rsid w:val="005A7151"/>
    <w:rsid w:val="005A7A95"/>
    <w:rsid w:val="005B2780"/>
    <w:rsid w:val="005B4E9C"/>
    <w:rsid w:val="005B7079"/>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476BB"/>
    <w:rsid w:val="0077373B"/>
    <w:rsid w:val="007959C7"/>
    <w:rsid w:val="007A6133"/>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3230"/>
    <w:rsid w:val="00845A39"/>
    <w:rsid w:val="008528EF"/>
    <w:rsid w:val="0085432C"/>
    <w:rsid w:val="00854481"/>
    <w:rsid w:val="00883471"/>
    <w:rsid w:val="0089120B"/>
    <w:rsid w:val="0089396A"/>
    <w:rsid w:val="00895DE2"/>
    <w:rsid w:val="008B0C3F"/>
    <w:rsid w:val="008B19FE"/>
    <w:rsid w:val="008B5504"/>
    <w:rsid w:val="008C1F3C"/>
    <w:rsid w:val="008C595C"/>
    <w:rsid w:val="008D3284"/>
    <w:rsid w:val="008D3503"/>
    <w:rsid w:val="008D4F35"/>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57C81"/>
    <w:rsid w:val="009644F1"/>
    <w:rsid w:val="00972FDD"/>
    <w:rsid w:val="009759AE"/>
    <w:rsid w:val="00985366"/>
    <w:rsid w:val="0098662B"/>
    <w:rsid w:val="009A0FF9"/>
    <w:rsid w:val="009A1A56"/>
    <w:rsid w:val="009A2416"/>
    <w:rsid w:val="009A482E"/>
    <w:rsid w:val="009B4C6D"/>
    <w:rsid w:val="009B774E"/>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82BF0"/>
    <w:rsid w:val="00A8466C"/>
    <w:rsid w:val="00A85615"/>
    <w:rsid w:val="00A92991"/>
    <w:rsid w:val="00A94B77"/>
    <w:rsid w:val="00AA0333"/>
    <w:rsid w:val="00AA1419"/>
    <w:rsid w:val="00AA3F1B"/>
    <w:rsid w:val="00AA65A8"/>
    <w:rsid w:val="00AB6F92"/>
    <w:rsid w:val="00AC0F1A"/>
    <w:rsid w:val="00AC24D0"/>
    <w:rsid w:val="00AC7127"/>
    <w:rsid w:val="00AD7F2F"/>
    <w:rsid w:val="00AE2391"/>
    <w:rsid w:val="00AE56A3"/>
    <w:rsid w:val="00AE6649"/>
    <w:rsid w:val="00AE6E96"/>
    <w:rsid w:val="00AF11AF"/>
    <w:rsid w:val="00B00B00"/>
    <w:rsid w:val="00B04A0C"/>
    <w:rsid w:val="00B10209"/>
    <w:rsid w:val="00B26187"/>
    <w:rsid w:val="00B300C3"/>
    <w:rsid w:val="00B32A8B"/>
    <w:rsid w:val="00B53855"/>
    <w:rsid w:val="00B602F4"/>
    <w:rsid w:val="00B65CA2"/>
    <w:rsid w:val="00B70F7B"/>
    <w:rsid w:val="00B853E8"/>
    <w:rsid w:val="00B95487"/>
    <w:rsid w:val="00B97758"/>
    <w:rsid w:val="00BA406D"/>
    <w:rsid w:val="00BA4411"/>
    <w:rsid w:val="00BA4FB3"/>
    <w:rsid w:val="00BB4A9D"/>
    <w:rsid w:val="00BD584A"/>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CE78BA"/>
    <w:rsid w:val="00D00308"/>
    <w:rsid w:val="00D0123E"/>
    <w:rsid w:val="00D14FFA"/>
    <w:rsid w:val="00D17888"/>
    <w:rsid w:val="00D17BB5"/>
    <w:rsid w:val="00D278B3"/>
    <w:rsid w:val="00D30BA0"/>
    <w:rsid w:val="00D5056A"/>
    <w:rsid w:val="00D50A8D"/>
    <w:rsid w:val="00D5415A"/>
    <w:rsid w:val="00D55546"/>
    <w:rsid w:val="00D7111A"/>
    <w:rsid w:val="00D766C2"/>
    <w:rsid w:val="00D8389B"/>
    <w:rsid w:val="00D84260"/>
    <w:rsid w:val="00D95430"/>
    <w:rsid w:val="00DA0A8F"/>
    <w:rsid w:val="00DA4294"/>
    <w:rsid w:val="00DC2242"/>
    <w:rsid w:val="00DC57BC"/>
    <w:rsid w:val="00DC6457"/>
    <w:rsid w:val="00DC6CCF"/>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713B"/>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F391C-9168-49C2-8F1A-AC237C741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3994</Words>
  <Characters>21968</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4</cp:revision>
  <cp:lastPrinted>2022-08-31T21:46:00Z</cp:lastPrinted>
  <dcterms:created xsi:type="dcterms:W3CDTF">2022-09-02T21:25:00Z</dcterms:created>
  <dcterms:modified xsi:type="dcterms:W3CDTF">2022-09-02T21:52:00Z</dcterms:modified>
</cp:coreProperties>
</file>