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8034BD">
        <w:rPr>
          <w:rFonts w:ascii="Source Sans Pro" w:hAnsi="Source Sans Pro" w:cs="Arial"/>
          <w:b/>
          <w:sz w:val="22"/>
          <w:szCs w:val="22"/>
        </w:rPr>
        <w:t>diecinueve de agosto</w:t>
      </w:r>
      <w:r w:rsidR="006B7C9C" w:rsidRPr="00C8328A">
        <w:rPr>
          <w:rFonts w:ascii="Source Sans Pro" w:hAnsi="Source Sans Pro" w:cs="Arial"/>
          <w:b/>
          <w:sz w:val="22"/>
          <w:szCs w:val="22"/>
        </w:rPr>
        <w:t xml:space="preserv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bookmarkStart w:id="0" w:name="_GoBack"/>
      <w:bookmarkEnd w:id="0"/>
    </w:p>
    <w:p w:rsidR="004C1CD3" w:rsidRPr="00C8328A" w:rsidRDefault="001710E5" w:rsidP="00DD1ED0">
      <w:pPr>
        <w:pStyle w:val="Encabezado"/>
        <w:rPr>
          <w:rFonts w:ascii="Source Sans Pro" w:hAnsi="Source Sans Pro" w:cs="Arial"/>
          <w:sz w:val="22"/>
          <w:szCs w:val="22"/>
        </w:rPr>
      </w:pPr>
      <w:r>
        <w:rPr>
          <w:rFonts w:ascii="Source Sans Pro" w:hAnsi="Source Sans Pro" w:cs="Arial"/>
          <w:b/>
          <w:sz w:val="22"/>
          <w:szCs w:val="22"/>
        </w:rPr>
        <w:t>DICTAMEN</w:t>
      </w:r>
      <w:r w:rsidRPr="001710E5">
        <w:rPr>
          <w:rFonts w:ascii="Source Sans Pro" w:hAnsi="Source Sans Pro" w:cs="Arial"/>
          <w:sz w:val="22"/>
          <w:szCs w:val="22"/>
        </w:rPr>
        <w:t xml:space="preserve"> de incumplimiento total de la </w:t>
      </w:r>
      <w:r>
        <w:rPr>
          <w:rFonts w:ascii="Source Sans Pro" w:hAnsi="Source Sans Pro" w:cs="Arial"/>
          <w:sz w:val="22"/>
          <w:szCs w:val="22"/>
        </w:rPr>
        <w:t>publicación y actualización de la información concerniente a obligaciones comunes y específicas de</w:t>
      </w:r>
      <w:r w:rsidR="00F5375D">
        <w:rPr>
          <w:rFonts w:ascii="Source Sans Pro" w:hAnsi="Source Sans Pro" w:cs="Arial"/>
          <w:sz w:val="22"/>
          <w:szCs w:val="22"/>
        </w:rPr>
        <w:t xml:space="preserve">l </w:t>
      </w:r>
      <w:r w:rsidR="00DD1ED0">
        <w:rPr>
          <w:rFonts w:ascii="Source Sans Pro" w:hAnsi="Source Sans Pro"/>
          <w:sz w:val="22"/>
          <w:szCs w:val="22"/>
        </w:rPr>
        <w:t>Sindicato d</w:t>
      </w:r>
      <w:r w:rsidR="00DD1ED0" w:rsidRPr="00DD1ED0">
        <w:rPr>
          <w:rFonts w:ascii="Source Sans Pro" w:hAnsi="Source Sans Pro"/>
          <w:sz w:val="22"/>
          <w:szCs w:val="22"/>
        </w:rPr>
        <w:t>e Tr</w:t>
      </w:r>
      <w:r w:rsidR="00DD1ED0">
        <w:rPr>
          <w:rFonts w:ascii="Source Sans Pro" w:hAnsi="Source Sans Pro"/>
          <w:sz w:val="22"/>
          <w:szCs w:val="22"/>
        </w:rPr>
        <w:t>abajadores al Servicio de la Comisión Municipal de Agua Potable y Saneamiento d</w:t>
      </w:r>
      <w:r w:rsidR="00DD1ED0" w:rsidRPr="00DD1ED0">
        <w:rPr>
          <w:rFonts w:ascii="Source Sans Pro" w:hAnsi="Source Sans Pro"/>
          <w:sz w:val="22"/>
          <w:szCs w:val="22"/>
        </w:rPr>
        <w:t>e Minatitlán, Veracruz</w:t>
      </w:r>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DD1ED0">
        <w:rPr>
          <w:rFonts w:ascii="Source Sans Pro" w:hAnsi="Source Sans Pro" w:cs="Arial"/>
          <w:b/>
          <w:sz w:val="22"/>
          <w:szCs w:val="22"/>
        </w:rPr>
        <w:t>IVAI/VEOFI-371/067</w:t>
      </w:r>
      <w:r w:rsidR="00F5375D">
        <w:rPr>
          <w:rFonts w:ascii="Source Sans Pro" w:hAnsi="Source Sans Pro" w:cs="Arial"/>
          <w:b/>
          <w:sz w:val="22"/>
          <w:szCs w:val="22"/>
        </w:rPr>
        <w:t>/2022</w:t>
      </w:r>
      <w:r w:rsidR="00C72D53" w:rsidRPr="00C8328A">
        <w:rPr>
          <w:rFonts w:ascii="Source Sans Pro" w:hAnsi="Source Sans Pro" w:cs="Arial"/>
          <w:sz w:val="22"/>
          <w:szCs w:val="22"/>
        </w:rPr>
        <w:t xml:space="preserve"> 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DD1ED0">
        <w:rPr>
          <w:rFonts w:ascii="Source Sans Pro" w:hAnsi="Source Sans Pro" w:cs="Arial"/>
          <w:sz w:val="22"/>
          <w:szCs w:val="22"/>
        </w:rPr>
        <w:t xml:space="preserve">seis </w:t>
      </w:r>
      <w:r w:rsidR="00F5375D">
        <w:rPr>
          <w:rFonts w:ascii="Source Sans Pro" w:hAnsi="Source Sans Pro" w:cs="Arial"/>
          <w:sz w:val="22"/>
          <w:szCs w:val="22"/>
        </w:rPr>
        <w:t xml:space="preserve">de junio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DD1ED0" w:rsidP="00C8328A">
      <w:pPr>
        <w:jc w:val="center"/>
        <w:rPr>
          <w:rFonts w:ascii="Source Sans Pro" w:hAnsi="Source Sans Pro" w:cs="Arial"/>
          <w:sz w:val="22"/>
          <w:szCs w:val="22"/>
        </w:rPr>
      </w:pPr>
      <w:r>
        <w:rPr>
          <w:noProof/>
          <w:lang w:eastAsia="es-MX"/>
        </w:rPr>
        <w:drawing>
          <wp:inline distT="0" distB="0" distL="0" distR="0" wp14:anchorId="221E1E6A" wp14:editId="7B40A98C">
            <wp:extent cx="4098099" cy="29229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3476" cy="2933876"/>
                    </a:xfrm>
                    <a:prstGeom prst="rect">
                      <a:avLst/>
                    </a:prstGeom>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DD1ED0" w:rsidP="005B4E9C">
      <w:pPr>
        <w:jc w:val="center"/>
        <w:rPr>
          <w:rFonts w:ascii="Source Sans Pro" w:hAnsi="Source Sans Pro" w:cs="Arial"/>
          <w:sz w:val="22"/>
          <w:szCs w:val="22"/>
        </w:rPr>
      </w:pPr>
      <w:r>
        <w:rPr>
          <w:noProof/>
          <w:lang w:eastAsia="es-MX"/>
        </w:rPr>
        <w:lastRenderedPageBreak/>
        <w:drawing>
          <wp:inline distT="0" distB="0" distL="0" distR="0" wp14:anchorId="68B82811" wp14:editId="700622BF">
            <wp:extent cx="4276009" cy="24833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1456" cy="2492345"/>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6B7C9C" w:rsidRPr="00C8328A" w:rsidRDefault="00DD1ED0" w:rsidP="005B4E9C">
      <w:pPr>
        <w:jc w:val="center"/>
        <w:rPr>
          <w:rFonts w:ascii="Source Sans Pro" w:hAnsi="Source Sans Pro" w:cs="Arial"/>
          <w:sz w:val="22"/>
          <w:szCs w:val="22"/>
        </w:rPr>
      </w:pPr>
      <w:r>
        <w:rPr>
          <w:noProof/>
          <w:lang w:eastAsia="es-MX"/>
        </w:rPr>
        <w:drawing>
          <wp:inline distT="0" distB="0" distL="0" distR="0" wp14:anchorId="5AB71A87" wp14:editId="12851753">
            <wp:extent cx="4254867" cy="257313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8989" cy="2581676"/>
                    </a:xfrm>
                    <a:prstGeom prst="rect">
                      <a:avLst/>
                    </a:prstGeom>
                  </pic:spPr>
                </pic:pic>
              </a:graphicData>
            </a:graphic>
          </wp:inline>
        </w:drawing>
      </w: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Pr="00C8328A">
        <w:rPr>
          <w:rFonts w:ascii="Source Sans Pro" w:hAnsi="Source Sans Pro" w:cs="Arial"/>
          <w:sz w:val="22"/>
          <w:szCs w:val="22"/>
        </w:rPr>
        <w:t xml:space="preserve"> Con fecha </w:t>
      </w:r>
      <w:r w:rsidR="00DD1ED0">
        <w:rPr>
          <w:rFonts w:ascii="Source Sans Pro" w:hAnsi="Source Sans Pro" w:cs="Arial"/>
          <w:sz w:val="22"/>
          <w:szCs w:val="22"/>
        </w:rPr>
        <w:t xml:space="preserve">seis </w:t>
      </w:r>
      <w:r w:rsidR="00096902">
        <w:rPr>
          <w:rFonts w:ascii="Source Sans Pro" w:hAnsi="Source Sans Pro" w:cs="Arial"/>
          <w:sz w:val="22"/>
          <w:szCs w:val="22"/>
        </w:rPr>
        <w:t xml:space="preserve">de junio </w:t>
      </w:r>
      <w:r w:rsidRPr="00C8328A">
        <w:rPr>
          <w:rFonts w:ascii="Source Sans Pro" w:hAnsi="Source Sans Pro" w:cs="Arial"/>
          <w:sz w:val="22"/>
          <w:szCs w:val="22"/>
        </w:rPr>
        <w:t xml:space="preserve">de dos mil veintidós, se concluyó la revisión de las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w:t>
      </w:r>
      <w:r w:rsidRPr="00C8328A">
        <w:rPr>
          <w:rFonts w:ascii="Source Sans Pro" w:hAnsi="Source Sans Pro" w:cs="Arial"/>
          <w:sz w:val="22"/>
          <w:szCs w:val="22"/>
        </w:rPr>
        <w:lastRenderedPageBreak/>
        <w:t xml:space="preserve">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014A4E" w:rsidRPr="00C8328A">
        <w:rPr>
          <w:rFonts w:ascii="Source Sans Pro" w:hAnsi="Source Sans Pro" w:cs="Arial"/>
          <w:b/>
          <w:sz w:val="22"/>
          <w:szCs w:val="22"/>
        </w:rPr>
        <w:t xml:space="preserve">cero punto cero </w:t>
      </w:r>
      <w:r w:rsidR="00017603" w:rsidRPr="00C8328A">
        <w:rPr>
          <w:rFonts w:ascii="Source Sans Pro" w:hAnsi="Source Sans Pro" w:cs="Arial"/>
          <w:b/>
          <w:sz w:val="22"/>
          <w:szCs w:val="22"/>
        </w:rPr>
        <w:t xml:space="preserve">por ciento </w:t>
      </w:r>
      <w:r w:rsidR="00014A4E" w:rsidRPr="00C8328A">
        <w:rPr>
          <w:rFonts w:ascii="Source Sans Pro" w:hAnsi="Source Sans Pro" w:cs="Arial"/>
          <w:b/>
          <w:sz w:val="22"/>
          <w:szCs w:val="22"/>
        </w:rPr>
        <w:t>0.0</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00014A4E" w:rsidRPr="00C8328A">
        <w:rPr>
          <w:rFonts w:ascii="Source Sans Pro" w:hAnsi="Source Sans Pro" w:cs="Arial"/>
          <w:sz w:val="22"/>
          <w:szCs w:val="22"/>
        </w:rPr>
        <w:t>in</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4E1B11">
        <w:rPr>
          <w:rFonts w:ascii="Source Sans Pro" w:hAnsi="Source Sans Pro" w:cs="Arial"/>
          <w:sz w:val="22"/>
          <w:szCs w:val="22"/>
        </w:rPr>
        <w:t xml:space="preserve">totalmente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3A000B" w:rsidRPr="00223210" w:rsidRDefault="00B97758" w:rsidP="00096902">
      <w:pPr>
        <w:rPr>
          <w:rFonts w:ascii="Source Sans Pro" w:hAnsi="Source Sans Pro" w:cs="Arial"/>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establecidas en la Ley General de Transparencia y Acceso a la Información Pública</w:t>
      </w:r>
    </w:p>
    <w:p w:rsidR="003A000B" w:rsidRDefault="003A000B"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400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263"/>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833"/>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915"/>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7. Por cada puesto y/o cargo de la estructura se </w:t>
            </w:r>
            <w:proofErr w:type="spellStart"/>
            <w:r w:rsidRPr="00E74653">
              <w:rPr>
                <w:rFonts w:ascii="Source Sans Pro" w:hAnsi="Source Sans Pro" w:cs="Calibri"/>
                <w:color w:val="000000"/>
                <w:sz w:val="16"/>
                <w:szCs w:val="16"/>
              </w:rPr>
              <w:t>debera</w:t>
            </w:r>
            <w:proofErr w:type="spellEnd"/>
            <w:r w:rsidRPr="00E74653">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E74653">
              <w:rPr>
                <w:rFonts w:ascii="Source Sans Pro" w:hAnsi="Source Sans Pro" w:cs="Calibri"/>
                <w:color w:val="000000"/>
                <w:sz w:val="16"/>
                <w:szCs w:val="16"/>
              </w:rPr>
              <w:t>segun</w:t>
            </w:r>
            <w:proofErr w:type="spellEnd"/>
            <w:r w:rsidRPr="00E74653">
              <w:rPr>
                <w:rFonts w:ascii="Source Sans Pro" w:hAnsi="Source Sans Pro" w:cs="Calibri"/>
                <w:color w:val="000000"/>
                <w:sz w:val="16"/>
                <w:szCs w:val="16"/>
              </w:rPr>
              <w:t xml:space="preserve"> sea el caso y el fundamento legal (</w:t>
            </w:r>
            <w:proofErr w:type="spellStart"/>
            <w:r w:rsidRPr="00E74653">
              <w:rPr>
                <w:rFonts w:ascii="Source Sans Pro" w:hAnsi="Source Sans Pro" w:cs="Calibri"/>
                <w:color w:val="000000"/>
                <w:sz w:val="16"/>
                <w:szCs w:val="16"/>
              </w:rPr>
              <w:t>articulo</w:t>
            </w:r>
            <w:proofErr w:type="spellEnd"/>
            <w:r w:rsidRPr="00E74653">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915"/>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3065" w:type="dxa"/>
            <w:gridSpan w:val="3"/>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Denominación de la norma en la que se establecen sus facultades y el fundamento legal (</w:t>
            </w:r>
            <w:proofErr w:type="spellStart"/>
            <w:r w:rsidRPr="00E74653">
              <w:rPr>
                <w:rFonts w:ascii="Source Sans Pro" w:hAnsi="Source Sans Pro" w:cs="Calibri"/>
                <w:color w:val="000000"/>
                <w:sz w:val="16"/>
                <w:szCs w:val="16"/>
              </w:rPr>
              <w:t>articulo</w:t>
            </w:r>
            <w:proofErr w:type="spellEnd"/>
            <w:r w:rsidRPr="00E74653">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10. Fecha de actualización de la </w:t>
            </w:r>
            <w:r w:rsidRPr="00E74653">
              <w:rPr>
                <w:rFonts w:ascii="Source Sans Pro" w:hAnsi="Source Sans Pro" w:cs="Calibri"/>
                <w:color w:val="000000"/>
                <w:sz w:val="16"/>
                <w:szCs w:val="16"/>
              </w:rPr>
              <w:lastRenderedPageBreak/>
              <w:t xml:space="preserve">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3065" w:type="dxa"/>
            <w:gridSpan w:val="3"/>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915"/>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11. Conservar en el sitio de Internet y a través de la Plataforma Nacional la información de acuerdo con la Tabla de actualización y </w:t>
            </w:r>
            <w:r w:rsidRPr="00E74653">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3065" w:type="dxa"/>
            <w:gridSpan w:val="3"/>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3065" w:type="dxa"/>
            <w:gridSpan w:val="3"/>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2194" w:type="dxa"/>
            <w:gridSpan w:val="2"/>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61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Nombre del servidor(a) público(a</w:t>
            </w:r>
            <w:proofErr w:type="gramStart"/>
            <w:r w:rsidRPr="00E74653">
              <w:rPr>
                <w:rFonts w:ascii="Source Sans Pro" w:hAnsi="Source Sans Pro" w:cs="Calibri"/>
                <w:color w:val="000000"/>
                <w:sz w:val="16"/>
                <w:szCs w:val="16"/>
              </w:rPr>
              <w:t>)(</w:t>
            </w:r>
            <w:proofErr w:type="gramEnd"/>
            <w:r w:rsidRPr="00E74653">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31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438"/>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0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E74653">
              <w:rPr>
                <w:rFonts w:ascii="Source Sans Pro" w:hAnsi="Source Sans Pro" w:cs="Calibri"/>
                <w:color w:val="000000"/>
                <w:sz w:val="16"/>
                <w:szCs w:val="16"/>
              </w:rPr>
              <w:t>)reciba</w:t>
            </w:r>
            <w:proofErr w:type="gramEnd"/>
            <w:r w:rsidRPr="00E74653">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78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81 .</w:t>
            </w:r>
            <w:proofErr w:type="gramEnd"/>
            <w:r w:rsidRPr="00E74653">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4283" w:type="dxa"/>
            <w:gridSpan w:val="4"/>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438"/>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915"/>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0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658"/>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0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3065" w:type="dxa"/>
            <w:gridSpan w:val="3"/>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4283" w:type="dxa"/>
            <w:gridSpan w:val="4"/>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31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13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438"/>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E74653">
              <w:rPr>
                <w:rFonts w:ascii="Source Sans Pro" w:hAnsi="Source Sans Pro" w:cs="Calibri"/>
                <w:color w:val="000000"/>
                <w:sz w:val="16"/>
                <w:szCs w:val="16"/>
              </w:rPr>
              <w:t>u</w:t>
            </w:r>
            <w:proofErr w:type="spellEnd"/>
            <w:r w:rsidRPr="00E74653">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26. Monto destinado a cubrir los gastos de administración asociados con el otorgamiento de subsidios de las entidades y órganos </w:t>
            </w:r>
            <w:r w:rsidRPr="00E74653">
              <w:rPr>
                <w:rFonts w:ascii="Source Sans Pro" w:hAnsi="Source Sans Pro" w:cs="Calibri"/>
                <w:color w:val="000000"/>
                <w:sz w:val="16"/>
                <w:szCs w:val="16"/>
              </w:rPr>
              <w:lastRenderedPageBreak/>
              <w:t>administrativos desconcentrados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0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XVI. Relaciones laborales y recursos públicos a  sindicatos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400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0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263"/>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XIX. Los servicios que ofrecen señalando los requisitos para acceder a ellos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31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12 .</w:t>
            </w:r>
            <w:proofErr w:type="gramEnd"/>
            <w:r w:rsidRPr="00E74653">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658"/>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w:t>
            </w:r>
            <w:r w:rsidRPr="00E74653">
              <w:rPr>
                <w:rFonts w:ascii="Source Sans Pro" w:hAnsi="Source Sans Pro" w:cs="Calibri"/>
                <w:color w:val="000000"/>
                <w:sz w:val="16"/>
                <w:szCs w:val="16"/>
              </w:rPr>
              <w:lastRenderedPageBreak/>
              <w:t>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24 .</w:t>
            </w:r>
            <w:proofErr w:type="gramEnd"/>
            <w:r w:rsidRPr="00E74653">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25 .</w:t>
            </w:r>
            <w:proofErr w:type="gramEnd"/>
            <w:r w:rsidRPr="00E74653">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26 .</w:t>
            </w:r>
            <w:proofErr w:type="gramEnd"/>
            <w:r w:rsidRPr="00E74653">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27 .</w:t>
            </w:r>
            <w:proofErr w:type="gramEnd"/>
            <w:r w:rsidRPr="00E74653">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6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6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4283" w:type="dxa"/>
            <w:gridSpan w:val="4"/>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485"/>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13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6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30 .</w:t>
            </w:r>
            <w:proofErr w:type="gramEnd"/>
            <w:r w:rsidRPr="00E74653">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31 .</w:t>
            </w:r>
            <w:proofErr w:type="gramEnd"/>
            <w:r w:rsidRPr="00E74653">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31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37. Conservar en el sitio de Internet y a través de la Plataforma Nacional la información vigente de acuerdo con la Tabla de actualización y </w:t>
            </w:r>
            <w:r w:rsidRPr="00E74653">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XXVI. Personas físicas o morales a quienes se asigne recursos públicos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263"/>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19 .</w:t>
            </w:r>
            <w:proofErr w:type="gramEnd"/>
            <w:r w:rsidRPr="00E74653">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XXVII. Concesiones, contratos, convenios, permisos, licencias o autorizaciones otorgados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2194" w:type="dxa"/>
            <w:gridSpan w:val="2"/>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E74653">
              <w:rPr>
                <w:rFonts w:ascii="Source Sans Pro" w:hAnsi="Source Sans Pro" w:cs="Calibri"/>
                <w:color w:val="000000"/>
                <w:sz w:val="16"/>
                <w:szCs w:val="16"/>
              </w:rPr>
              <w:t>tetramestral</w:t>
            </w:r>
            <w:proofErr w:type="spellEnd"/>
            <w:r w:rsidRPr="00E74653">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3065" w:type="dxa"/>
            <w:gridSpan w:val="3"/>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4283" w:type="dxa"/>
            <w:gridSpan w:val="4"/>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8. Registro Federal de Contribuyentes (RFC) de la persona física o moral con </w:t>
            </w:r>
            <w:proofErr w:type="spellStart"/>
            <w:r w:rsidRPr="00E74653">
              <w:rPr>
                <w:rFonts w:ascii="Source Sans Pro" w:hAnsi="Source Sans Pro" w:cs="Calibri"/>
                <w:color w:val="000000"/>
                <w:sz w:val="16"/>
                <w:szCs w:val="16"/>
              </w:rPr>
              <w:t>homoclave</w:t>
            </w:r>
            <w:proofErr w:type="spellEnd"/>
            <w:r w:rsidRPr="00E74653">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6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485"/>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4283" w:type="dxa"/>
            <w:gridSpan w:val="4"/>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438"/>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0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XXXIV. El inventario de bienes muebles e inmuebles en posesión y propiedad</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9 .</w:t>
            </w:r>
            <w:proofErr w:type="gramEnd"/>
            <w:r w:rsidRPr="00E7465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16 .</w:t>
            </w:r>
            <w:proofErr w:type="gramEnd"/>
            <w:r w:rsidRPr="00E7465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13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35. Hipervínculo al Sistema de Información Inmobiliaria Federal y Paraestatal </w:t>
            </w:r>
            <w:proofErr w:type="spellStart"/>
            <w:r w:rsidRPr="00E74653">
              <w:rPr>
                <w:rFonts w:ascii="Source Sans Pro" w:hAnsi="Source Sans Pro" w:cs="Calibri"/>
                <w:color w:val="000000"/>
                <w:sz w:val="16"/>
                <w:szCs w:val="16"/>
              </w:rPr>
              <w:t>u</w:t>
            </w:r>
            <w:proofErr w:type="spellEnd"/>
            <w:r w:rsidRPr="00E74653">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44 .</w:t>
            </w:r>
            <w:proofErr w:type="gramEnd"/>
            <w:r w:rsidRPr="00E7465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78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915"/>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XXXV. Recomendaciones  y su atención en materia de derechos humanos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438"/>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61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34 .</w:t>
            </w:r>
            <w:proofErr w:type="gramEnd"/>
            <w:r w:rsidRPr="00E74653">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792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47. Órgano emisor de conformidad con el siguiente (catálogo):</w:t>
            </w:r>
          </w:p>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Sistema Universal de Derechos Humanos</w:t>
            </w:r>
          </w:p>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Sistema Interamericano de Derechos Humanos</w:t>
            </w:r>
          </w:p>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Sistema de casos y peticiones: Comisión Interamericana de Derechos Humanos/Corte Interamericana de Derechos Humanos</w:t>
            </w:r>
          </w:p>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Otros mecanismos</w:t>
            </w:r>
          </w:p>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E74653">
              <w:rPr>
                <w:rFonts w:ascii="Source Sans Pro" w:hAnsi="Source Sans Pro" w:cs="Calibri"/>
                <w:color w:val="000000"/>
                <w:sz w:val="16"/>
                <w:szCs w:val="16"/>
              </w:rPr>
              <w:t>Gays</w:t>
            </w:r>
            <w:proofErr w:type="spellEnd"/>
            <w:r w:rsidRPr="00E74653">
              <w:rPr>
                <w:rFonts w:ascii="Source Sans Pro" w:hAnsi="Source Sans Pro" w:cs="Calibri"/>
                <w:color w:val="000000"/>
                <w:sz w:val="16"/>
                <w:szCs w:val="16"/>
              </w:rPr>
              <w:t xml:space="preserve">, Bisexuales, </w:t>
            </w:r>
            <w:proofErr w:type="spellStart"/>
            <w:r w:rsidRPr="00E74653">
              <w:rPr>
                <w:rFonts w:ascii="Source Sans Pro" w:hAnsi="Source Sans Pro" w:cs="Calibri"/>
                <w:color w:val="000000"/>
                <w:sz w:val="16"/>
                <w:szCs w:val="16"/>
              </w:rPr>
              <w:t>Trans</w:t>
            </w:r>
            <w:proofErr w:type="spellEnd"/>
            <w:r w:rsidRPr="00E74653">
              <w:rPr>
                <w:rFonts w:ascii="Source Sans Pro" w:hAnsi="Source Sans Pro" w:cs="Calibri"/>
                <w:color w:val="000000"/>
                <w:sz w:val="16"/>
                <w:szCs w:val="16"/>
              </w:rPr>
              <w:t xml:space="preserve"> e </w:t>
            </w:r>
            <w:proofErr w:type="spellStart"/>
            <w:r w:rsidRPr="00E74653">
              <w:rPr>
                <w:rFonts w:ascii="Source Sans Pro" w:hAnsi="Source Sans Pro" w:cs="Calibri"/>
                <w:color w:val="000000"/>
                <w:sz w:val="16"/>
                <w:szCs w:val="16"/>
              </w:rPr>
              <w:t>Intersex</w:t>
            </w:r>
            <w:proofErr w:type="spellEnd"/>
            <w:r w:rsidRPr="00E74653">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4283" w:type="dxa"/>
            <w:gridSpan w:val="4"/>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4283" w:type="dxa"/>
            <w:gridSpan w:val="4"/>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6. Alcances del mecanismo de participación </w:t>
            </w:r>
            <w:proofErr w:type="gramStart"/>
            <w:r w:rsidRPr="00E74653">
              <w:rPr>
                <w:rFonts w:ascii="Source Sans Pro" w:hAnsi="Source Sans Pro" w:cs="Calibri"/>
                <w:color w:val="000000"/>
                <w:sz w:val="16"/>
                <w:szCs w:val="16"/>
              </w:rPr>
              <w:t>ciudadana .</w:t>
            </w:r>
            <w:proofErr w:type="gramEnd"/>
            <w:r w:rsidRPr="00E74653">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6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4283" w:type="dxa"/>
            <w:gridSpan w:val="4"/>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E74653">
              <w:rPr>
                <w:rFonts w:ascii="Source Sans Pro" w:hAnsi="Source Sans Pro" w:cs="Calibri"/>
                <w:color w:val="000000"/>
                <w:sz w:val="16"/>
                <w:szCs w:val="16"/>
              </w:rPr>
              <w:t>u</w:t>
            </w:r>
            <w:proofErr w:type="spellEnd"/>
            <w:r w:rsidRPr="00E74653">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4283" w:type="dxa"/>
            <w:gridSpan w:val="4"/>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61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61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XLV. El catálogo de disposición y guía de archivo documental;</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6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6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915"/>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4283" w:type="dxa"/>
            <w:gridSpan w:val="4"/>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6. La información publicada deberá estar actualizada al periodo que corresponde de acuerdo con la Tabla de actualización y </w:t>
            </w:r>
            <w:r w:rsidRPr="00E74653">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79 - Fracción I. Contratos y convenios entre sindicatos y autoridades, firmados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Tipo de convenio o contrato (catálogo): Concertación/Coordinación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Número o nomenclatura que identifique al convenio o contrato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Objeto, es decir, la finalidad con la que se firmó el documento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Nombre de quién o quienes representen al sindicato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Cargo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9. Con quién se celebra el convenio o </w:t>
            </w:r>
            <w:r w:rsidRPr="00E74653">
              <w:rPr>
                <w:rFonts w:ascii="Source Sans Pro" w:hAnsi="Source Sans Pro" w:cs="Calibri"/>
                <w:color w:val="000000"/>
                <w:sz w:val="16"/>
                <w:szCs w:val="16"/>
              </w:rPr>
              <w:lastRenderedPageBreak/>
              <w:t>contrato (catálogo): Sindicato/Autoridad</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Denominación con quién se celebra el convenio o contrato (Nombre[s], Primer apellido, segundo apellido o razón social)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Inicio de vigencia del convenio o contrato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Término de vigencia del convenio o contrato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Mecanismos de vigilancia y supervisión para el cumplimiento del contrato o convenio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14. Hipervínculo al contrato o convenio, incluyendo anexos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Hipervínculo al documento modificado,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Denominación del programa, acciones o proyectos públicos en los que se inscriben las acciones materia del contrato o convenio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17. Monto o descripción de los recursos aprovechados o utilizados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18. Población beneficiaria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Requisitos o procedimientos de acceso a los beneficios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3065" w:type="dxa"/>
            <w:gridSpan w:val="3"/>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79 - Fracción II. Directorio del Comité ejecutivo</w:t>
            </w:r>
          </w:p>
        </w:tc>
        <w:tc>
          <w:tcPr>
            <w:tcW w:w="1218"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Denominación del comité ejecutivo o del órgano directivo correspondiente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Nombre de los integrantes del comité ejecutivo o del órgano directivo correspondiente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Cargo de cada integrante del comité ejecutivo o del órgano directivo correspondiente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658"/>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Domicilio para recibir correspondencia oficial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Dirección de correo electrónico oficial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Hipervínculo al oficio u oficios de toma de nota del comité ejecutivo o del órgano correspondiente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Conservar en el sitio de Internet y a través de la Plataforma Nacional la información correspondiente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3065" w:type="dxa"/>
            <w:gridSpan w:val="3"/>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79 - Fracción III. Padrón de socios</w:t>
            </w:r>
          </w:p>
        </w:tc>
        <w:tc>
          <w:tcPr>
            <w:tcW w:w="1218"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Denominación del sindicato, federación, confederación o figura legal análoga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Número del registro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5. Nombre completo de los (las) miembros y/o socios del sindicato, federación o confederación (Nombre(s), Primer apellido, segundo apellido)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Nombre(s), Primer apellido, segundo apellido de los patrones, empresas o establecimientos en los que prestan sus servicios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485"/>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Domicilio de los patrones, empresas o establecimientos en los que prestan sus servicios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Número total de los miembros del sindicato, federación o confederación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Fecha en que se expidió el oficio en el que la autoridad tomó nota del padrón de socios y/o miembros actualizado,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Hipervínculo al oficio de toma de nota del padrón de socios y/o miembros o de su actualización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w:t>
            </w:r>
            <w:proofErr w:type="gramStart"/>
            <w:r w:rsidRPr="00E74653">
              <w:rPr>
                <w:rFonts w:ascii="Source Sans Pro" w:hAnsi="Source Sans Pro" w:cs="Calibri"/>
                <w:color w:val="000000"/>
                <w:sz w:val="16"/>
                <w:szCs w:val="16"/>
              </w:rPr>
              <w:t>19 .</w:t>
            </w:r>
            <w:proofErr w:type="gramEnd"/>
            <w:r w:rsidRPr="00E74653">
              <w:rPr>
                <w:rFonts w:ascii="Source Sans Pro" w:hAnsi="Source Sans Pro" w:cs="Calibri"/>
                <w:color w:val="000000"/>
                <w:sz w:val="16"/>
                <w:szCs w:val="16"/>
              </w:rPr>
              <w:t xml:space="preserve">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79 - Fracción IV. Relación de recursos públicos económicos, en especie, bienes o donativos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Tipo de recursos públicos recibidos (catálogo): Recursos económicos/Bienes muebles/Bienes inmuebles/Otras donaciones en especie/Donaciones en dinero/Recursos económicos en especie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Naturaleza de los recursos recibidos (catálogo): Contrato/Convenio/Donación/Condiciones Generales de Trabajo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Origen: nombre de la entidad, dependencia u organismo público que entregó</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Descripción de los bienes muebles e inmuebles, de la donación en especie o dinero recibida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Monto de los recursos recibidos o valor comercial, según corresponda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Fecha(s) de recepción de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Actividades a las que se destinará</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Hipervínculo al contrato o convenio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Nombre(s), Primer apellido, segundo apellido de quien(es) recibe(n) los recursos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Puesto o cargo de quien(es) recibe(n) los recursos de acuerdo con el catálogo de puestos del sindicato, federación, confederación o figura legal análoga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Nombre(s), Primer apellido, segundo apellido de los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Puesto o cargo de los responsables de administrar los recursos de acuerdo con el catálogo de puestos del sindicato, federación, confederación, asociación o figura legal análoga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Nombre(s), Primer apellido, segundo apellido de los responsables de ejercer los recursos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Puesto o cargo de los responsables que ejercen los recursos de acuerdo con el catálogo de puestos del sindicato, federación, confederación, asociación o figura legal análoga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Fecha(s) o periodo(s) en que se ejercen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Hipervínculo a los Informes sobre el avance en el ejercicio de los recursos públicos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Destino final de los recursos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Hipervínculo al documento del finiquito correspondiente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Nombre completo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22. Monto (en pesos), recurso, beneficio o apoyo otorgado (en dinero o en especie)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Unidad territorial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Edad,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Sexo, en su caso (catálogo): Femenino/Masculino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Hipervínculo a la información estadística,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Descripción del bien (incluir marca y modelo o, en su caso, señalar si corresponde a una pieza arqueológica, artística, histórica u otra)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30.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31.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32. Número de inventario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33.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34.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36.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37. Institución a cargo del bien inmueble,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13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38.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39.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40. Naturaleza del inmueble (catálogo): Urbana/]Rústica (de conformidad con el artículo 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41. Carácter del monumento (catálogo): Arqueológico/Histórico/Artístico (para el caso de inmuebles que hayan sido declarados monumentos arqueológicos, históricos o artísticos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42. Tipo de inmueble. Por ejemplo: edificio, iglesia, monumento arqueológico, artístico, histórico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43. Uso del inmueble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44. Operación que da origen a la posesión o propiedad del inmueble. Por ejemplo: donación, adquisición, expropiación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45.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48. Conservar en el sitio de Internet y a través de la Plataforma Nacional la información correspondiente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49.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50.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51.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53. La información publicada se organiza mediante los formatos 4a, 4b y 4c,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bl>
    <w:p w:rsidR="00DD1ED0" w:rsidRPr="00C8328A" w:rsidRDefault="00DD1ED0" w:rsidP="000A6A84">
      <w:pPr>
        <w:rPr>
          <w:rFonts w:ascii="Source Sans Pro" w:hAnsi="Source Sans Pro" w:cs="Arial"/>
          <w:sz w:val="22"/>
          <w:szCs w:val="22"/>
        </w:rPr>
      </w:pPr>
    </w:p>
    <w:p w:rsidR="00621A36" w:rsidRPr="00223210" w:rsidRDefault="00621A36" w:rsidP="00096902">
      <w:pP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 xml:space="preserve">arencia establecidas en la Ley </w:t>
      </w:r>
      <w:r w:rsidR="00E74653">
        <w:rPr>
          <w:rFonts w:ascii="Source Sans Pro" w:hAnsi="Source Sans Pro" w:cs="Arial"/>
          <w:b/>
          <w:sz w:val="18"/>
          <w:szCs w:val="18"/>
        </w:rPr>
        <w:t>n</w:t>
      </w:r>
      <w:r w:rsidRPr="00223210">
        <w:rPr>
          <w:rFonts w:ascii="Source Sans Pro" w:hAnsi="Source Sans Pro" w:cs="Arial"/>
          <w:b/>
          <w:sz w:val="18"/>
          <w:szCs w:val="18"/>
        </w:rPr>
        <w:t>úmero 875 de Transparencia y Acceso a la Información Pública del Estado de Veracruz de Ignacio de la Llave</w:t>
      </w:r>
    </w:p>
    <w:p w:rsidR="00621A36" w:rsidRDefault="00621A36"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74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7. Escolaridad, nivel máximo de estudios concluido y comprobable (catálogo): Ninguno/Primaria/Secundaria/Bachillerato/Carrera técnica/Licenciatura/Maestría/ </w:t>
            </w:r>
            <w:r w:rsidRPr="00E74653">
              <w:rPr>
                <w:rFonts w:ascii="Source Sans Pro" w:hAnsi="Source Sans Pro" w:cs="Calibri"/>
                <w:color w:val="000000"/>
                <w:sz w:val="16"/>
                <w:szCs w:val="16"/>
              </w:rPr>
              <w:lastRenderedPageBreak/>
              <w:t>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61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61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E74653">
              <w:rPr>
                <w:rFonts w:ascii="Source Sans Pro" w:hAnsi="Source Sans Pro" w:cs="Calibri"/>
                <w:color w:val="000000"/>
                <w:sz w:val="16"/>
                <w:szCs w:val="16"/>
              </w:rPr>
              <w:t>u</w:t>
            </w:r>
            <w:proofErr w:type="spellEnd"/>
            <w:r w:rsidRPr="00E74653">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Motivos que lo justifican (</w:t>
            </w:r>
            <w:proofErr w:type="spellStart"/>
            <w:r w:rsidRPr="00E74653">
              <w:rPr>
                <w:rFonts w:ascii="Source Sans Pro" w:hAnsi="Source Sans Pro" w:cs="Calibri"/>
                <w:color w:val="000000"/>
                <w:sz w:val="16"/>
                <w:szCs w:val="16"/>
              </w:rPr>
              <w:t>ej</w:t>
            </w:r>
            <w:proofErr w:type="spellEnd"/>
            <w:r w:rsidRPr="00E74653">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4283" w:type="dxa"/>
            <w:gridSpan w:val="4"/>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25 - Fracción V. El acta de la asamblea constitutiva</w:t>
            </w:r>
          </w:p>
        </w:tc>
        <w:tc>
          <w:tcPr>
            <w:tcW w:w="4811" w:type="dxa"/>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Denominación del sindicato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Nombre de los integrantes sindicato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Cargo de cada integrante sindicato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3658"/>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Domicilio para recibir correspondencia oficial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Dirección de correo electrónico oficial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Hipervínculo a la acta de la asamblea constitutiva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Período de actualización de la información: anual. Cuando se actualice la información de los integrantes del sindicato deberá publicarse y/o actualizarse en un plazo no mayor a tres días hábiles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567"/>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Conservar en el sitio de Internet y a través de la Plataforma Nacional la información correspondiente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Áreas o unidades administrativas del sindicato que generan o detentan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14.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15. Fecha de validación de la información publicada con </w:t>
            </w:r>
            <w:r w:rsidRPr="00E74653">
              <w:rPr>
                <w:rFonts w:ascii="Source Sans Pro" w:hAnsi="Source Sans Pro" w:cs="Calibri"/>
                <w:color w:val="000000"/>
                <w:sz w:val="16"/>
                <w:szCs w:val="16"/>
              </w:rPr>
              <w:lastRenderedPageBreak/>
              <w:t>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17.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25 - Fracción VI. Los estatutos debidamente autorizados</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Fecha en que fueron aprobados los estatutos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Hipervínculo a los estatutos</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Áreas o unidades administrativas del sindicato que generan o detentan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La información publicada se organiza mediante el formatos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290"/>
        </w:trPr>
        <w:tc>
          <w:tcPr>
            <w:tcW w:w="9094" w:type="dxa"/>
            <w:gridSpan w:val="5"/>
            <w:tcBorders>
              <w:top w:val="nil"/>
              <w:left w:val="nil"/>
              <w:bottom w:val="single" w:sz="6" w:space="0" w:color="auto"/>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r w:rsidRPr="00E74653">
              <w:rPr>
                <w:rFonts w:ascii="Source Sans Pro" w:hAnsi="Source Sans Pro" w:cs="Calibri"/>
                <w:b/>
                <w:bCs/>
                <w:color w:val="000000"/>
                <w:sz w:val="16"/>
                <w:szCs w:val="16"/>
              </w:rPr>
              <w:t>Art. 25 - Fracción VII. El acta de la asamblea en que se hubiese elegido la directiva</w:t>
            </w:r>
          </w:p>
        </w:tc>
      </w:tr>
      <w:tr w:rsidR="00E74653" w:rsidRPr="00E74653" w:rsidTr="00E74653">
        <w:trPr>
          <w:trHeight w:val="290"/>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w:t>
            </w:r>
          </w:p>
        </w:tc>
        <w:tc>
          <w:tcPr>
            <w:tcW w:w="87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Valoración</w:t>
            </w:r>
          </w:p>
        </w:tc>
        <w:tc>
          <w:tcPr>
            <w:tcW w:w="1218"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Tipo</w:t>
            </w:r>
          </w:p>
        </w:tc>
        <w:tc>
          <w:tcPr>
            <w:tcW w:w="4811" w:type="dxa"/>
            <w:tcBorders>
              <w:top w:val="nil"/>
              <w:left w:val="nil"/>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Observaciones, Recomendaciones y/o Requerimientos</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3. Fecha en que se eligió la directiva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696"/>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4. Nombre de los integrantes de la directiva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5. Período de duración de la directiva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6. Hipervínculo al acta de la asamblea en que se eligió la directiva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7.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044"/>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11.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87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12.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392"/>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1219"/>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 xml:space="preserve">Criterio 14. La información publicada se organiza mediante el formatos 7, en el que se incluyen todos los campos especificados en </w:t>
            </w:r>
            <w:r w:rsidRPr="00E74653">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E74653" w:rsidRPr="00E74653" w:rsidTr="00E74653">
        <w:trPr>
          <w:trHeight w:val="521"/>
        </w:trPr>
        <w:tc>
          <w:tcPr>
            <w:tcW w:w="194" w:type="dxa"/>
            <w:tcBorders>
              <w:top w:val="nil"/>
              <w:left w:val="single" w:sz="6" w:space="0" w:color="FFFFFF"/>
              <w:bottom w:val="nil"/>
              <w:right w:val="nil"/>
            </w:tcBorders>
          </w:tcPr>
          <w:p w:rsidR="00E74653" w:rsidRPr="00E74653" w:rsidRDefault="00E74653" w:rsidP="00E746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74653" w:rsidRPr="00E74653" w:rsidRDefault="00E74653" w:rsidP="00E74653">
            <w:pPr>
              <w:autoSpaceDE w:val="0"/>
              <w:autoSpaceDN w:val="0"/>
              <w:adjustRightInd w:val="0"/>
              <w:rPr>
                <w:rFonts w:ascii="Source Sans Pro" w:hAnsi="Source Sans Pro" w:cs="Calibri"/>
                <w:color w:val="000000"/>
                <w:sz w:val="16"/>
                <w:szCs w:val="16"/>
              </w:rPr>
            </w:pPr>
            <w:r w:rsidRPr="00E74653">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bl>
    <w:p w:rsidR="00DD1ED0" w:rsidRPr="00C8328A" w:rsidRDefault="00DD1ED0"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E74653">
        <w:rPr>
          <w:rFonts w:ascii="Source Sans Pro" w:hAnsi="Source Sans Pro" w:cs="Arial"/>
          <w:sz w:val="22"/>
          <w:szCs w:val="22"/>
        </w:rPr>
        <w:t xml:space="preserve">del </w:t>
      </w:r>
      <w:r w:rsidR="00E74653">
        <w:rPr>
          <w:rFonts w:ascii="Source Sans Pro" w:hAnsi="Source Sans Pro"/>
          <w:sz w:val="22"/>
          <w:szCs w:val="22"/>
        </w:rPr>
        <w:t>Sindicato d</w:t>
      </w:r>
      <w:r w:rsidR="00E74653" w:rsidRPr="00DD1ED0">
        <w:rPr>
          <w:rFonts w:ascii="Source Sans Pro" w:hAnsi="Source Sans Pro"/>
          <w:sz w:val="22"/>
          <w:szCs w:val="22"/>
        </w:rPr>
        <w:t>e Tr</w:t>
      </w:r>
      <w:r w:rsidR="00E74653">
        <w:rPr>
          <w:rFonts w:ascii="Source Sans Pro" w:hAnsi="Source Sans Pro"/>
          <w:sz w:val="22"/>
          <w:szCs w:val="22"/>
        </w:rPr>
        <w:t>abajadores al Servicio de la Comisión Municipal de Agua Potable y Saneamiento d</w:t>
      </w:r>
      <w:r w:rsidR="00E74653" w:rsidRPr="00DD1ED0">
        <w:rPr>
          <w:rFonts w:ascii="Source Sans Pro" w:hAnsi="Source Sans Pro"/>
          <w:sz w:val="22"/>
          <w:szCs w:val="22"/>
        </w:rPr>
        <w:t>e Minatitlán, Veracruz</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E74653">
        <w:rPr>
          <w:rFonts w:ascii="Source Sans Pro" w:hAnsi="Source Sans Pro" w:cs="Arial"/>
          <w:sz w:val="22"/>
          <w:szCs w:val="22"/>
        </w:rPr>
        <w:t xml:space="preserve">del </w:t>
      </w:r>
      <w:r w:rsidR="00E74653">
        <w:rPr>
          <w:rFonts w:ascii="Source Sans Pro" w:hAnsi="Source Sans Pro"/>
          <w:sz w:val="22"/>
          <w:szCs w:val="22"/>
        </w:rPr>
        <w:t>Sindicato d</w:t>
      </w:r>
      <w:r w:rsidR="00E74653" w:rsidRPr="00DD1ED0">
        <w:rPr>
          <w:rFonts w:ascii="Source Sans Pro" w:hAnsi="Source Sans Pro"/>
          <w:sz w:val="22"/>
          <w:szCs w:val="22"/>
        </w:rPr>
        <w:t>e Tr</w:t>
      </w:r>
      <w:r w:rsidR="00E74653">
        <w:rPr>
          <w:rFonts w:ascii="Source Sans Pro" w:hAnsi="Source Sans Pro"/>
          <w:sz w:val="22"/>
          <w:szCs w:val="22"/>
        </w:rPr>
        <w:t>abajadores al Servicio de la Comisión Municipal de Agua Potable y Saneamiento d</w:t>
      </w:r>
      <w:r w:rsidR="00E74653" w:rsidRPr="00DD1ED0">
        <w:rPr>
          <w:rFonts w:ascii="Source Sans Pro" w:hAnsi="Source Sans Pro"/>
          <w:sz w:val="22"/>
          <w:szCs w:val="22"/>
        </w:rPr>
        <w:t>e Minatitlán, Veracruz</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del responsable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E74653">
        <w:rPr>
          <w:rFonts w:ascii="Source Sans Pro" w:hAnsi="Source Sans Pro" w:cs="Arial"/>
          <w:sz w:val="22"/>
          <w:szCs w:val="22"/>
        </w:rPr>
        <w:t xml:space="preserve">del </w:t>
      </w:r>
      <w:r w:rsidR="00E74653">
        <w:rPr>
          <w:rFonts w:ascii="Source Sans Pro" w:hAnsi="Source Sans Pro"/>
          <w:sz w:val="22"/>
          <w:szCs w:val="22"/>
        </w:rPr>
        <w:t>Sindicato d</w:t>
      </w:r>
      <w:r w:rsidR="00E74653" w:rsidRPr="00DD1ED0">
        <w:rPr>
          <w:rFonts w:ascii="Source Sans Pro" w:hAnsi="Source Sans Pro"/>
          <w:sz w:val="22"/>
          <w:szCs w:val="22"/>
        </w:rPr>
        <w:t>e Tr</w:t>
      </w:r>
      <w:r w:rsidR="00E74653">
        <w:rPr>
          <w:rFonts w:ascii="Source Sans Pro" w:hAnsi="Source Sans Pro"/>
          <w:sz w:val="22"/>
          <w:szCs w:val="22"/>
        </w:rPr>
        <w:t>abajadores al Servicio de la Comisión Municipal de Agua Potable y Saneamiento d</w:t>
      </w:r>
      <w:r w:rsidR="00E74653" w:rsidRPr="00DD1ED0">
        <w:rPr>
          <w:rFonts w:ascii="Source Sans Pro" w:hAnsi="Source Sans Pro"/>
          <w:sz w:val="22"/>
          <w:szCs w:val="22"/>
        </w:rPr>
        <w:t>e Minatitlán, Veracruz</w:t>
      </w:r>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fíquese el presente dictamen a</w:t>
      </w:r>
      <w:r w:rsidR="00E74653">
        <w:rPr>
          <w:rFonts w:ascii="Source Sans Pro" w:hAnsi="Source Sans Pro" w:cs="Arial"/>
          <w:sz w:val="22"/>
          <w:szCs w:val="22"/>
        </w:rPr>
        <w:t xml:space="preserve">l </w:t>
      </w:r>
      <w:r w:rsidR="00E74653">
        <w:rPr>
          <w:rFonts w:ascii="Source Sans Pro" w:hAnsi="Source Sans Pro"/>
          <w:sz w:val="22"/>
          <w:szCs w:val="22"/>
        </w:rPr>
        <w:t>Sindicato d</w:t>
      </w:r>
      <w:r w:rsidR="00E74653" w:rsidRPr="00DD1ED0">
        <w:rPr>
          <w:rFonts w:ascii="Source Sans Pro" w:hAnsi="Source Sans Pro"/>
          <w:sz w:val="22"/>
          <w:szCs w:val="22"/>
        </w:rPr>
        <w:t>e Tr</w:t>
      </w:r>
      <w:r w:rsidR="00E74653">
        <w:rPr>
          <w:rFonts w:ascii="Source Sans Pro" w:hAnsi="Source Sans Pro"/>
          <w:sz w:val="22"/>
          <w:szCs w:val="22"/>
        </w:rPr>
        <w:t>abajadores al Servicio de la Comisión Municipal de Agua Potable y Saneamiento d</w:t>
      </w:r>
      <w:r w:rsidR="00E74653" w:rsidRPr="00DD1ED0">
        <w:rPr>
          <w:rFonts w:ascii="Source Sans Pro" w:hAnsi="Source Sans Pro"/>
          <w:sz w:val="22"/>
          <w:szCs w:val="22"/>
        </w:rPr>
        <w:t>e Minatitlán, Veracruz</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143E9D" w:rsidRPr="00C8328A" w:rsidRDefault="00143E9D" w:rsidP="000A6A84">
      <w:pPr>
        <w:rPr>
          <w:rFonts w:ascii="Source Sans Pro" w:hAnsi="Source Sans Pro" w:cs="Arial"/>
          <w:sz w:val="22"/>
          <w:szCs w:val="22"/>
        </w:rPr>
      </w:pP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6D7" w:rsidRDefault="003C46D7" w:rsidP="006B5F99">
      <w:r>
        <w:separator/>
      </w:r>
    </w:p>
  </w:endnote>
  <w:endnote w:type="continuationSeparator" w:id="0">
    <w:p w:rsidR="003C46D7" w:rsidRDefault="003C46D7"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EndPr/>
    <w:sdtContent>
      <w:p w:rsidR="00770BB7" w:rsidRDefault="00770BB7">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770BB7" w:rsidRPr="004937A0" w:rsidRDefault="00770BB7"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EndPr/>
    <w:sdtContent>
      <w:p w:rsidR="00770BB7" w:rsidRPr="004937A0" w:rsidRDefault="00770BB7">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8034BD" w:rsidRPr="008034BD">
          <w:rPr>
            <w:rFonts w:ascii="Source Sans Pro" w:hAnsi="Source Sans Pro"/>
            <w:noProof/>
            <w:sz w:val="22"/>
            <w:szCs w:val="22"/>
            <w:lang w:val="es-ES"/>
          </w:rPr>
          <w:t>20</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B7" w:rsidRPr="004937A0" w:rsidRDefault="00770BB7"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6D7" w:rsidRDefault="003C46D7" w:rsidP="006B5F99">
      <w:r>
        <w:separator/>
      </w:r>
    </w:p>
  </w:footnote>
  <w:footnote w:type="continuationSeparator" w:id="0">
    <w:p w:rsidR="003C46D7" w:rsidRDefault="003C46D7"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B7" w:rsidRDefault="00770BB7"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B7" w:rsidRDefault="00770BB7" w:rsidP="004937A0">
    <w:pPr>
      <w:pStyle w:val="Encabezado"/>
      <w:jc w:val="right"/>
      <w:rPr>
        <w:rFonts w:ascii="Source Sans Pro" w:hAnsi="Source Sans Pro"/>
        <w:b/>
        <w:sz w:val="22"/>
        <w:szCs w:val="22"/>
      </w:rPr>
    </w:pPr>
  </w:p>
  <w:p w:rsidR="00770BB7" w:rsidRDefault="00DD1ED0" w:rsidP="004937A0">
    <w:pPr>
      <w:pStyle w:val="Encabezado"/>
      <w:jc w:val="right"/>
      <w:rPr>
        <w:rFonts w:ascii="Source Sans Pro" w:hAnsi="Source Sans Pro"/>
        <w:b/>
        <w:sz w:val="22"/>
        <w:szCs w:val="22"/>
      </w:rPr>
    </w:pPr>
    <w:r>
      <w:rPr>
        <w:rFonts w:ascii="Source Sans Pro" w:hAnsi="Source Sans Pro"/>
        <w:b/>
        <w:sz w:val="22"/>
        <w:szCs w:val="22"/>
      </w:rPr>
      <w:t>EXPEDIENTE: IVAI/VEOFI-371/067/2022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4"/>
      <w:gridCol w:w="5350"/>
    </w:tblGrid>
    <w:tr w:rsidR="00770BB7" w:rsidRPr="00FF0BED" w:rsidTr="007C529A">
      <w:tc>
        <w:tcPr>
          <w:tcW w:w="1896" w:type="dxa"/>
        </w:tcPr>
        <w:p w:rsidR="00770BB7" w:rsidRPr="00FF0BED" w:rsidRDefault="00770BB7"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770BB7" w:rsidRPr="00FF0BED" w:rsidRDefault="00770BB7" w:rsidP="004937A0">
          <w:pPr>
            <w:pStyle w:val="Encabezado"/>
            <w:jc w:val="center"/>
            <w:rPr>
              <w:rFonts w:ascii="Source Sans Pro" w:hAnsi="Source Sans Pro"/>
              <w:b/>
              <w:sz w:val="22"/>
              <w:szCs w:val="22"/>
            </w:rPr>
          </w:pPr>
        </w:p>
      </w:tc>
      <w:tc>
        <w:tcPr>
          <w:tcW w:w="5678" w:type="dxa"/>
        </w:tcPr>
        <w:p w:rsidR="00770BB7" w:rsidRDefault="00770BB7"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770BB7" w:rsidRPr="00FF0BED" w:rsidRDefault="00770BB7" w:rsidP="004937A0">
          <w:pPr>
            <w:pStyle w:val="Encabezado"/>
            <w:rPr>
              <w:rFonts w:ascii="Source Sans Pro" w:hAnsi="Source Sans Pro"/>
              <w:b/>
              <w:sz w:val="22"/>
              <w:szCs w:val="22"/>
            </w:rPr>
          </w:pPr>
        </w:p>
        <w:p w:rsidR="00770BB7" w:rsidRPr="00FF0BED" w:rsidRDefault="00770BB7" w:rsidP="004937A0">
          <w:pPr>
            <w:pStyle w:val="Encabezado"/>
            <w:rPr>
              <w:rFonts w:ascii="Source Sans Pro" w:hAnsi="Source Sans Pro"/>
              <w:b/>
              <w:sz w:val="22"/>
              <w:szCs w:val="22"/>
            </w:rPr>
          </w:pPr>
          <w:r>
            <w:rPr>
              <w:rFonts w:ascii="Source Sans Pro" w:hAnsi="Source Sans Pro"/>
              <w:b/>
              <w:sz w:val="22"/>
              <w:szCs w:val="22"/>
            </w:rPr>
            <w:t>DICTAMEN DE INCUMPLIMIENTO TOTAL</w:t>
          </w:r>
        </w:p>
        <w:p w:rsidR="00770BB7" w:rsidRDefault="00770BB7"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770BB7" w:rsidRDefault="00770BB7" w:rsidP="004937A0">
          <w:pPr>
            <w:pStyle w:val="Encabezado"/>
            <w:rPr>
              <w:rFonts w:ascii="Source Sans Pro" w:hAnsi="Source Sans Pro"/>
              <w:b/>
              <w:sz w:val="22"/>
              <w:szCs w:val="22"/>
            </w:rPr>
          </w:pPr>
          <w:r w:rsidRPr="00FF0BED">
            <w:rPr>
              <w:rFonts w:ascii="Source Sans Pro" w:hAnsi="Source Sans Pro"/>
              <w:b/>
              <w:sz w:val="22"/>
              <w:szCs w:val="22"/>
            </w:rPr>
            <w:t xml:space="preserve">SUJETO OBLIGADO: </w:t>
          </w:r>
          <w:r w:rsidRPr="00770BB7">
            <w:rPr>
              <w:rFonts w:ascii="Source Sans Pro" w:hAnsi="Source Sans Pro"/>
              <w:b/>
              <w:sz w:val="22"/>
              <w:szCs w:val="22"/>
            </w:rPr>
            <w:t>SINDICATO DE TRABAJADORES AL SERVICIO DE LA COMISIÓN MUNICIPAL DE AGUA POTABLE Y SANE</w:t>
          </w:r>
          <w:r>
            <w:rPr>
              <w:rFonts w:ascii="Source Sans Pro" w:hAnsi="Source Sans Pro"/>
              <w:b/>
              <w:sz w:val="22"/>
              <w:szCs w:val="22"/>
            </w:rPr>
            <w:t>AMIENTO DE MINATITLÁN, VERACRUZ</w:t>
          </w:r>
        </w:p>
        <w:p w:rsidR="00770BB7" w:rsidRPr="00FF0BED" w:rsidRDefault="00770BB7" w:rsidP="004937A0">
          <w:pPr>
            <w:pStyle w:val="Encabezado"/>
            <w:rPr>
              <w:rFonts w:ascii="Source Sans Pro" w:hAnsi="Source Sans Pro"/>
              <w:b/>
              <w:sz w:val="22"/>
              <w:szCs w:val="22"/>
            </w:rPr>
          </w:pPr>
        </w:p>
        <w:p w:rsidR="00770BB7" w:rsidRPr="00FF0BED" w:rsidRDefault="00770BB7" w:rsidP="004937A0">
          <w:pPr>
            <w:pStyle w:val="Encabezado"/>
            <w:rPr>
              <w:rFonts w:ascii="Source Sans Pro" w:hAnsi="Source Sans Pro"/>
              <w:b/>
              <w:sz w:val="22"/>
              <w:szCs w:val="22"/>
            </w:rPr>
          </w:pPr>
          <w:r>
            <w:rPr>
              <w:rFonts w:ascii="Source Sans Pro" w:hAnsi="Source Sans Pro"/>
              <w:b/>
              <w:sz w:val="22"/>
              <w:szCs w:val="22"/>
            </w:rPr>
            <w:t>EXP</w:t>
          </w:r>
          <w:r w:rsidR="00DD1ED0">
            <w:rPr>
              <w:rFonts w:ascii="Source Sans Pro" w:hAnsi="Source Sans Pro"/>
              <w:b/>
              <w:sz w:val="22"/>
              <w:szCs w:val="22"/>
            </w:rPr>
            <w:t>EDIENTE: IVAI/VEOFI-371/067/2022</w:t>
          </w:r>
        </w:p>
      </w:tc>
    </w:tr>
  </w:tbl>
  <w:p w:rsidR="00770BB7" w:rsidRDefault="00770B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A1A88"/>
    <w:rsid w:val="000A5A7E"/>
    <w:rsid w:val="000A6A84"/>
    <w:rsid w:val="000B1A18"/>
    <w:rsid w:val="000B3FCB"/>
    <w:rsid w:val="000C01AD"/>
    <w:rsid w:val="000E1C2E"/>
    <w:rsid w:val="000E4188"/>
    <w:rsid w:val="00101F86"/>
    <w:rsid w:val="00106C32"/>
    <w:rsid w:val="001174D5"/>
    <w:rsid w:val="00127F76"/>
    <w:rsid w:val="00132DA5"/>
    <w:rsid w:val="00140A57"/>
    <w:rsid w:val="00141140"/>
    <w:rsid w:val="00143E9D"/>
    <w:rsid w:val="00144C7B"/>
    <w:rsid w:val="0014704B"/>
    <w:rsid w:val="001634D1"/>
    <w:rsid w:val="001710E5"/>
    <w:rsid w:val="00174490"/>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527D"/>
    <w:rsid w:val="002C3156"/>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46D7"/>
    <w:rsid w:val="003C77CA"/>
    <w:rsid w:val="003D4CAB"/>
    <w:rsid w:val="003D4D0C"/>
    <w:rsid w:val="003E0E53"/>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A368E"/>
    <w:rsid w:val="004B11CC"/>
    <w:rsid w:val="004C1CD3"/>
    <w:rsid w:val="004C4316"/>
    <w:rsid w:val="004E1B11"/>
    <w:rsid w:val="004E4FDC"/>
    <w:rsid w:val="004E7CA5"/>
    <w:rsid w:val="004F556F"/>
    <w:rsid w:val="00501E5B"/>
    <w:rsid w:val="0051076B"/>
    <w:rsid w:val="00514930"/>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B4E9C"/>
    <w:rsid w:val="005C4ED2"/>
    <w:rsid w:val="005D4D87"/>
    <w:rsid w:val="005E0E97"/>
    <w:rsid w:val="005E2A64"/>
    <w:rsid w:val="005F4F4A"/>
    <w:rsid w:val="006177DA"/>
    <w:rsid w:val="00621A36"/>
    <w:rsid w:val="00624254"/>
    <w:rsid w:val="00635E47"/>
    <w:rsid w:val="006759E6"/>
    <w:rsid w:val="006920E1"/>
    <w:rsid w:val="0069699C"/>
    <w:rsid w:val="00697C84"/>
    <w:rsid w:val="006A0648"/>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70BB7"/>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34BD"/>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5383"/>
    <w:rsid w:val="00CA555D"/>
    <w:rsid w:val="00CB3BEA"/>
    <w:rsid w:val="00CE3395"/>
    <w:rsid w:val="00D00308"/>
    <w:rsid w:val="00D0123E"/>
    <w:rsid w:val="00D14FFA"/>
    <w:rsid w:val="00D17888"/>
    <w:rsid w:val="00D17BB5"/>
    <w:rsid w:val="00D278B3"/>
    <w:rsid w:val="00D30BA0"/>
    <w:rsid w:val="00D5056A"/>
    <w:rsid w:val="00D50A8D"/>
    <w:rsid w:val="00D55546"/>
    <w:rsid w:val="00D7111A"/>
    <w:rsid w:val="00D84260"/>
    <w:rsid w:val="00D95430"/>
    <w:rsid w:val="00DA0A8F"/>
    <w:rsid w:val="00DA4294"/>
    <w:rsid w:val="00DC2242"/>
    <w:rsid w:val="00DC6457"/>
    <w:rsid w:val="00DD1ED0"/>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74653"/>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2C009-0FD1-4D09-AC0A-A2C6CCB1A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2386</TotalTime>
  <Pages>90</Pages>
  <Words>66507</Words>
  <Characters>365789</Characters>
  <Application>Microsoft Office Word</Application>
  <DocSecurity>0</DocSecurity>
  <Lines>3048</Lines>
  <Paragraphs>862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69</cp:revision>
  <cp:lastPrinted>2022-07-06T16:01:00Z</cp:lastPrinted>
  <dcterms:created xsi:type="dcterms:W3CDTF">2021-10-21T15:13:00Z</dcterms:created>
  <dcterms:modified xsi:type="dcterms:W3CDTF">2022-08-19T23:56:00Z</dcterms:modified>
</cp:coreProperties>
</file>