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EF8" w:rsidRDefault="00736EF8" w:rsidP="00736EF8">
      <w:pPr>
        <w:rPr>
          <w:rFonts w:ascii="Source Sans Pro" w:hAnsi="Source Sans Pro" w:cs="Arial"/>
          <w:b/>
          <w:sz w:val="22"/>
          <w:szCs w:val="22"/>
        </w:rPr>
      </w:pPr>
    </w:p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AB6F92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C018ED">
        <w:rPr>
          <w:rFonts w:ascii="Source Sans Pro" w:hAnsi="Source Sans Pro" w:cs="Arial"/>
          <w:b/>
          <w:sz w:val="22"/>
          <w:szCs w:val="22"/>
        </w:rPr>
        <w:t>diecinueve</w:t>
      </w:r>
      <w:r w:rsidR="00785360">
        <w:rPr>
          <w:rFonts w:ascii="Source Sans Pro" w:hAnsi="Source Sans Pro" w:cs="Arial"/>
          <w:b/>
          <w:sz w:val="22"/>
          <w:szCs w:val="22"/>
        </w:rPr>
        <w:t xml:space="preserve"> de septiembre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dos mil veintidós.</w:t>
      </w:r>
    </w:p>
    <w:p w:rsidR="00736EF8" w:rsidRPr="000A6A84" w:rsidRDefault="00736EF8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II.</w:t>
      </w:r>
      <w:r w:rsidRPr="00273077">
        <w:rPr>
          <w:rFonts w:ascii="Source Sans Pro" w:hAnsi="Source Sans Pro" w:cs="Arial"/>
          <w:sz w:val="22"/>
          <w:szCs w:val="22"/>
        </w:rPr>
        <w:t xml:space="preserve"> Con </w:t>
      </w:r>
      <w:r>
        <w:rPr>
          <w:rFonts w:ascii="Source Sans Pro" w:hAnsi="Source Sans Pro" w:cs="Arial"/>
          <w:sz w:val="22"/>
          <w:szCs w:val="22"/>
        </w:rPr>
        <w:t xml:space="preserve">fecha </w:t>
      </w:r>
      <w:r w:rsidR="00C46190">
        <w:rPr>
          <w:rFonts w:ascii="Source Sans Pro" w:hAnsi="Source Sans Pro" w:cs="Arial"/>
          <w:sz w:val="22"/>
          <w:szCs w:val="22"/>
        </w:rPr>
        <w:t xml:space="preserve">veintiocho </w:t>
      </w:r>
      <w:r>
        <w:rPr>
          <w:rFonts w:ascii="Source Sans Pro" w:hAnsi="Source Sans Pro" w:cs="Arial"/>
          <w:sz w:val="22"/>
          <w:szCs w:val="22"/>
        </w:rPr>
        <w:t xml:space="preserve">de </w:t>
      </w:r>
      <w:r w:rsidR="00A0415E">
        <w:rPr>
          <w:rFonts w:ascii="Source Sans Pro" w:hAnsi="Source Sans Pro" w:cs="Arial"/>
          <w:sz w:val="22"/>
          <w:szCs w:val="22"/>
        </w:rPr>
        <w:t>junio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</w:t>
      </w:r>
      <w:r w:rsidR="00C46190">
        <w:rPr>
          <w:rFonts w:ascii="Source Sans Pro" w:hAnsi="Source Sans Pro" w:cs="Arial"/>
          <w:sz w:val="22"/>
          <w:szCs w:val="22"/>
        </w:rPr>
        <w:t>comenzó a realizar</w:t>
      </w:r>
      <w:r w:rsidRPr="00273077">
        <w:rPr>
          <w:rFonts w:ascii="Source Sans Pro" w:hAnsi="Source Sans Pro" w:cs="Arial"/>
          <w:sz w:val="22"/>
          <w:szCs w:val="22"/>
        </w:rPr>
        <w:t xml:space="preserve"> la revisión inicial de las obligaciones de transparencia comunes y específicas del </w:t>
      </w:r>
      <w:r w:rsidR="00A0415E">
        <w:rPr>
          <w:rFonts w:ascii="Source Sans Pro" w:hAnsi="Source Sans Pro" w:cs="Arial"/>
          <w:b/>
          <w:sz w:val="22"/>
          <w:szCs w:val="22"/>
        </w:rPr>
        <w:t xml:space="preserve">primer trimestre de dos mil veintidós </w:t>
      </w:r>
      <w:r w:rsidRPr="00273077">
        <w:rPr>
          <w:rFonts w:ascii="Source Sans Pro" w:hAnsi="Source Sans Pro" w:cs="Arial"/>
          <w:sz w:val="22"/>
          <w:szCs w:val="22"/>
        </w:rPr>
        <w:t>en el Portal de Internet y en la Plataforma Nacional de Transparencia del Sujeto Obligado de conformid</w:t>
      </w:r>
      <w:r w:rsidR="00C46190">
        <w:rPr>
          <w:rFonts w:ascii="Source Sans Pro" w:hAnsi="Source Sans Pro" w:cs="Arial"/>
          <w:sz w:val="22"/>
          <w:szCs w:val="22"/>
        </w:rPr>
        <w:t xml:space="preserve">ad a su tabla de aplicabilidad, concluyendo dicha verificación </w:t>
      </w:r>
      <w:r w:rsidR="00BC252B">
        <w:rPr>
          <w:rFonts w:ascii="Source Sans Pro" w:hAnsi="Source Sans Pro" w:cs="Arial"/>
          <w:sz w:val="22"/>
          <w:szCs w:val="22"/>
        </w:rPr>
        <w:t>el veintinueve de junio</w:t>
      </w:r>
      <w:r w:rsidR="00C46190">
        <w:rPr>
          <w:rFonts w:ascii="Source Sans Pro" w:hAnsi="Source Sans Pro" w:cs="Arial"/>
          <w:sz w:val="22"/>
          <w:szCs w:val="22"/>
        </w:rPr>
        <w:t xml:space="preserve"> de dos mil veintidós.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BC252B">
        <w:rPr>
          <w:rFonts w:ascii="Source Sans Pro" w:hAnsi="Source Sans Pro" w:cs="Arial"/>
          <w:sz w:val="22"/>
          <w:szCs w:val="22"/>
        </w:rPr>
        <w:t>diecinueve de agosto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emitió el resultado de la verificación inicial, obteniendo el Sujeto Obligado un índice global de cumplimiento en Portales de Transparencia del </w:t>
      </w:r>
      <w:r w:rsidR="00EB7FB1">
        <w:rPr>
          <w:rFonts w:ascii="Source Sans Pro" w:hAnsi="Source Sans Pro" w:cs="Arial"/>
          <w:b/>
          <w:sz w:val="22"/>
          <w:szCs w:val="22"/>
        </w:rPr>
        <w:t xml:space="preserve">ochenta y </w:t>
      </w:r>
      <w:r w:rsidR="00767622">
        <w:rPr>
          <w:rFonts w:ascii="Source Sans Pro" w:hAnsi="Source Sans Pro" w:cs="Arial"/>
          <w:b/>
          <w:sz w:val="22"/>
          <w:szCs w:val="22"/>
        </w:rPr>
        <w:t>uno</w:t>
      </w:r>
      <w:r w:rsidR="00EB7FB1">
        <w:rPr>
          <w:rFonts w:ascii="Source Sans Pro" w:hAnsi="Source Sans Pro" w:cs="Arial"/>
          <w:b/>
          <w:sz w:val="22"/>
          <w:szCs w:val="22"/>
        </w:rPr>
        <w:t xml:space="preserve"> punto </w:t>
      </w:r>
      <w:r w:rsidR="00767622">
        <w:rPr>
          <w:rFonts w:ascii="Source Sans Pro" w:hAnsi="Source Sans Pro" w:cs="Arial"/>
          <w:b/>
          <w:sz w:val="22"/>
          <w:szCs w:val="22"/>
        </w:rPr>
        <w:t>cero uno</w:t>
      </w:r>
      <w:r>
        <w:rPr>
          <w:rFonts w:ascii="Source Sans Pro" w:hAnsi="Source Sans Pro" w:cs="Arial"/>
          <w:b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0C66BC">
        <w:rPr>
          <w:rFonts w:ascii="Source Sans Pro" w:hAnsi="Source Sans Pro" w:cs="Arial"/>
          <w:b/>
          <w:sz w:val="22"/>
          <w:szCs w:val="22"/>
        </w:rPr>
        <w:t>(</w:t>
      </w:r>
      <w:r w:rsidR="00767622">
        <w:rPr>
          <w:rFonts w:ascii="Source Sans Pro" w:hAnsi="Source Sans Pro" w:cs="Arial"/>
          <w:b/>
          <w:sz w:val="22"/>
          <w:szCs w:val="22"/>
        </w:rPr>
        <w:t>81.01</w:t>
      </w:r>
      <w:r w:rsidR="000C66BC">
        <w:rPr>
          <w:rFonts w:ascii="Source Sans Pro" w:hAnsi="Source Sans Pro" w:cs="Arial"/>
          <w:b/>
          <w:sz w:val="22"/>
          <w:szCs w:val="22"/>
        </w:rPr>
        <w:t>%).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IV.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767622">
        <w:rPr>
          <w:rFonts w:ascii="Source Sans Pro" w:hAnsi="Source Sans Pro" w:cs="Arial"/>
          <w:sz w:val="22"/>
          <w:szCs w:val="22"/>
        </w:rPr>
        <w:t xml:space="preserve">veintiséis </w:t>
      </w:r>
      <w:r w:rsidR="00BC252B">
        <w:rPr>
          <w:rFonts w:ascii="Source Sans Pro" w:hAnsi="Source Sans Pro" w:cs="Arial"/>
          <w:sz w:val="22"/>
          <w:szCs w:val="22"/>
        </w:rPr>
        <w:t>de agosto</w:t>
      </w:r>
      <w:r w:rsidRPr="00273077">
        <w:rPr>
          <w:rFonts w:ascii="Source Sans Pro" w:hAnsi="Source Sans Pro" w:cs="Arial"/>
          <w:sz w:val="22"/>
          <w:szCs w:val="22"/>
        </w:rPr>
        <w:t xml:space="preserve"> de dos mil veintidós, mediante el oficio número </w:t>
      </w:r>
      <w:r w:rsidR="00767622" w:rsidRPr="00767622">
        <w:rPr>
          <w:rFonts w:ascii="Source Sans Pro" w:hAnsi="Source Sans Pro" w:cs="Arial"/>
          <w:b/>
          <w:sz w:val="22"/>
          <w:szCs w:val="22"/>
        </w:rPr>
        <w:t>IVAI-OFICIO/DCVC/483/26/08/2022</w:t>
      </w:r>
      <w:r w:rsidRPr="00BD609F">
        <w:rPr>
          <w:rFonts w:ascii="Source Sans Pro" w:hAnsi="Source Sans Pro" w:cs="Arial"/>
          <w:b/>
          <w:sz w:val="22"/>
          <w:szCs w:val="22"/>
        </w:rPr>
        <w:t xml:space="preserve">, </w:t>
      </w:r>
      <w:r w:rsidRPr="00273077">
        <w:rPr>
          <w:rFonts w:ascii="Source Sans Pro" w:hAnsi="Source Sans Pro" w:cs="Arial"/>
          <w:sz w:val="22"/>
          <w:szCs w:val="22"/>
        </w:rPr>
        <w:t xml:space="preserve">se notificó al Sujeto Obligado el resultado de la verificación inicial, otorgándole un plazo de </w:t>
      </w:r>
      <w:r w:rsidRPr="00273077">
        <w:rPr>
          <w:rFonts w:ascii="Source Sans Pro" w:hAnsi="Source Sans Pro" w:cs="Arial"/>
          <w:b/>
          <w:sz w:val="22"/>
          <w:szCs w:val="22"/>
        </w:rPr>
        <w:t>diez días hábiles</w:t>
      </w:r>
      <w:r w:rsidRPr="00273077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:rsidR="00BD609F" w:rsidRPr="00273077" w:rsidRDefault="00BD609F" w:rsidP="00BD609F">
      <w:pPr>
        <w:rPr>
          <w:rFonts w:ascii="Source Sans Pro" w:hAnsi="Source Sans Pro" w:cs="Arial"/>
          <w:sz w:val="22"/>
          <w:szCs w:val="22"/>
        </w:rPr>
      </w:pPr>
    </w:p>
    <w:p w:rsidR="001B5EC4" w:rsidRPr="00273077" w:rsidRDefault="00BD609F" w:rsidP="001B5EC4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V.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 w:rsidR="00767622">
        <w:rPr>
          <w:rFonts w:ascii="Source Sans Pro" w:hAnsi="Source Sans Pro" w:cs="Arial"/>
          <w:sz w:val="22"/>
          <w:szCs w:val="22"/>
        </w:rPr>
        <w:t>nueve</w:t>
      </w:r>
      <w:r w:rsidR="00BC252B">
        <w:rPr>
          <w:rFonts w:ascii="Source Sans Pro" w:hAnsi="Source Sans Pro" w:cs="Arial"/>
          <w:sz w:val="22"/>
          <w:szCs w:val="22"/>
        </w:rPr>
        <w:t xml:space="preserve"> de septiembre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mediante </w:t>
      </w:r>
      <w:r w:rsidR="00BC252B" w:rsidRPr="00BC252B">
        <w:rPr>
          <w:rFonts w:ascii="Source Sans Pro" w:hAnsi="Source Sans Pro" w:cs="Arial"/>
          <w:b/>
          <w:sz w:val="22"/>
          <w:szCs w:val="22"/>
        </w:rPr>
        <w:t xml:space="preserve">oficio número </w:t>
      </w:r>
      <w:r w:rsidR="007B47FA">
        <w:rPr>
          <w:rFonts w:ascii="Source Sans Pro" w:hAnsi="Source Sans Pro" w:cs="Arial"/>
          <w:b/>
          <w:sz w:val="22"/>
          <w:szCs w:val="22"/>
        </w:rPr>
        <w:t>UNT-922-2022</w:t>
      </w:r>
      <w:r w:rsidR="001B5EC4">
        <w:rPr>
          <w:rFonts w:ascii="Source Sans Pro" w:hAnsi="Source Sans Pro" w:cs="Arial"/>
          <w:sz w:val="22"/>
          <w:szCs w:val="22"/>
        </w:rPr>
        <w:t>, la</w:t>
      </w:r>
      <w:r w:rsidRPr="00273077">
        <w:rPr>
          <w:rFonts w:ascii="Source Sans Pro" w:hAnsi="Source Sans Pro" w:cs="Arial"/>
          <w:sz w:val="22"/>
          <w:szCs w:val="22"/>
        </w:rPr>
        <w:t xml:space="preserve"> Titular de la Unidad de Transparencia del Sujeto Obligado,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presentó su informe </w:t>
      </w:r>
      <w:r w:rsidR="007B47FA">
        <w:rPr>
          <w:rFonts w:ascii="Source Sans Pro" w:hAnsi="Source Sans Pro" w:cs="Arial"/>
          <w:b/>
          <w:sz w:val="22"/>
          <w:szCs w:val="22"/>
        </w:rPr>
        <w:t>vía correo electrónico</w:t>
      </w:r>
      <w:r w:rsidR="001B5EC4">
        <w:rPr>
          <w:rFonts w:ascii="Source Sans Pro" w:hAnsi="Source Sans Pro" w:cs="Arial"/>
          <w:b/>
          <w:sz w:val="22"/>
          <w:szCs w:val="22"/>
        </w:rPr>
        <w:t xml:space="preserve">, </w:t>
      </w:r>
      <w:r w:rsidR="001B5EC4">
        <w:rPr>
          <w:rFonts w:ascii="Source Sans Pro" w:hAnsi="Source Sans Pro" w:cs="Arial"/>
          <w:sz w:val="22"/>
          <w:szCs w:val="22"/>
        </w:rPr>
        <w:t xml:space="preserve">que en lo medular </w:t>
      </w:r>
      <w:r w:rsidR="00AF76D5">
        <w:rPr>
          <w:rFonts w:ascii="Source Sans Pro" w:hAnsi="Source Sans Pro" w:cs="Arial"/>
          <w:sz w:val="22"/>
          <w:szCs w:val="22"/>
        </w:rPr>
        <w:t xml:space="preserve">indica respecto a la </w:t>
      </w:r>
      <w:proofErr w:type="spellStart"/>
      <w:r w:rsidR="00AF76D5">
        <w:rPr>
          <w:rFonts w:ascii="Source Sans Pro" w:hAnsi="Source Sans Pro" w:cs="Arial"/>
          <w:sz w:val="22"/>
          <w:szCs w:val="22"/>
        </w:rPr>
        <w:t>solventación</w:t>
      </w:r>
      <w:proofErr w:type="spellEnd"/>
      <w:r w:rsidR="00AF76D5">
        <w:rPr>
          <w:rFonts w:ascii="Source Sans Pro" w:hAnsi="Source Sans Pro" w:cs="Arial"/>
          <w:sz w:val="22"/>
          <w:szCs w:val="22"/>
        </w:rPr>
        <w:t xml:space="preserve"> de las observaciones realizadas</w:t>
      </w:r>
      <w:r w:rsidR="001B5EC4">
        <w:rPr>
          <w:rFonts w:ascii="Source Sans Pro" w:hAnsi="Source Sans Pro" w:cs="Arial"/>
          <w:sz w:val="22"/>
          <w:szCs w:val="22"/>
        </w:rPr>
        <w:t>,</w:t>
      </w:r>
      <w:r w:rsidR="00AF76D5">
        <w:rPr>
          <w:rFonts w:ascii="Source Sans Pro" w:hAnsi="Source Sans Pro" w:cs="Arial"/>
          <w:sz w:val="22"/>
          <w:szCs w:val="22"/>
        </w:rPr>
        <w:t xml:space="preserve"> de igual forma </w:t>
      </w:r>
      <w:r w:rsidR="007B47FA">
        <w:rPr>
          <w:rFonts w:ascii="Source Sans Pro" w:hAnsi="Source Sans Pro" w:cs="Arial"/>
          <w:sz w:val="22"/>
          <w:szCs w:val="22"/>
        </w:rPr>
        <w:t>agregó</w:t>
      </w:r>
      <w:r w:rsidR="001B5EC4">
        <w:rPr>
          <w:rFonts w:ascii="Source Sans Pro" w:hAnsi="Source Sans Pro" w:cs="Arial"/>
          <w:sz w:val="22"/>
          <w:szCs w:val="22"/>
        </w:rPr>
        <w:t xml:space="preserve"> un listado de diversos servidores públicos encargados de subir la</w:t>
      </w:r>
      <w:r w:rsidR="007B47FA">
        <w:rPr>
          <w:rFonts w:ascii="Source Sans Pro" w:hAnsi="Source Sans Pro" w:cs="Arial"/>
          <w:sz w:val="22"/>
          <w:szCs w:val="22"/>
        </w:rPr>
        <w:t xml:space="preserve">s obligaciones de transparencia, además </w:t>
      </w:r>
      <w:r w:rsidR="001B5EC4">
        <w:rPr>
          <w:rFonts w:ascii="Source Sans Pro" w:hAnsi="Source Sans Pro" w:cs="Arial"/>
          <w:sz w:val="22"/>
          <w:szCs w:val="22"/>
        </w:rPr>
        <w:t>anexó</w:t>
      </w:r>
      <w:r w:rsidR="007B47FA">
        <w:rPr>
          <w:rFonts w:ascii="Source Sans Pro" w:hAnsi="Source Sans Pro" w:cs="Arial"/>
          <w:sz w:val="22"/>
          <w:szCs w:val="22"/>
        </w:rPr>
        <w:t xml:space="preserve"> documentales de los trámites internos realizados para la carga de la información y finalmente añadió</w:t>
      </w:r>
      <w:r w:rsidR="001B5EC4">
        <w:rPr>
          <w:rFonts w:ascii="Source Sans Pro" w:hAnsi="Source Sans Pro" w:cs="Arial"/>
          <w:sz w:val="22"/>
          <w:szCs w:val="22"/>
        </w:rPr>
        <w:t xml:space="preserve"> los acuses de carga </w:t>
      </w:r>
      <w:r w:rsidR="007B47FA">
        <w:rPr>
          <w:rFonts w:ascii="Source Sans Pro" w:hAnsi="Source Sans Pro" w:cs="Arial"/>
          <w:sz w:val="22"/>
          <w:szCs w:val="22"/>
        </w:rPr>
        <w:t>de la Plataforma Nacional de Transparencia.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2D97" w:rsidRPr="00621573" w:rsidRDefault="00C82D97" w:rsidP="00C82D97">
      <w:pPr>
        <w:jc w:val="center"/>
        <w:rPr>
          <w:rFonts w:ascii="Source Sans Pro" w:hAnsi="Source Sans Pro" w:cs="Arial"/>
          <w:b/>
        </w:rPr>
      </w:pPr>
      <w:r w:rsidRPr="00621573">
        <w:rPr>
          <w:rFonts w:ascii="Source Sans Pro" w:hAnsi="Source Sans Pro" w:cs="Arial"/>
          <w:b/>
        </w:rPr>
        <w:t>C O N S I D E R A N D O S</w:t>
      </w:r>
    </w:p>
    <w:p w:rsidR="00C82D97" w:rsidRPr="00621573" w:rsidRDefault="00C82D97" w:rsidP="00C82D97">
      <w:pPr>
        <w:rPr>
          <w:rFonts w:ascii="Source Sans Pro" w:hAnsi="Source Sans Pro" w:cs="Arial"/>
        </w:rPr>
      </w:pP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  <w:r w:rsidRPr="008537B9">
        <w:rPr>
          <w:rFonts w:ascii="Source Sans Pro" w:hAnsi="Source Sans Pro" w:cs="Arial"/>
          <w:b/>
          <w:sz w:val="22"/>
          <w:szCs w:val="22"/>
        </w:rPr>
        <w:t>1.</w:t>
      </w:r>
      <w:r w:rsidRPr="008537B9">
        <w:rPr>
          <w:rFonts w:ascii="Source Sans Pro" w:hAnsi="Source Sans Pro" w:cs="Arial"/>
          <w:sz w:val="22"/>
          <w:szCs w:val="22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</w:t>
      </w:r>
      <w:r w:rsidRPr="008537B9">
        <w:rPr>
          <w:rFonts w:ascii="Source Sans Pro" w:hAnsi="Source Sans Pro" w:cs="Arial"/>
          <w:sz w:val="22"/>
          <w:szCs w:val="22"/>
        </w:rPr>
        <w:lastRenderedPageBreak/>
        <w:t>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C82D97" w:rsidRPr="008537B9" w:rsidRDefault="00C82D97" w:rsidP="00C82D97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:rsidR="00394A73" w:rsidRPr="00736EF8" w:rsidRDefault="008537B9" w:rsidP="00C82D9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Que el Índice Global de Cumplimiento en Portales de Transparencia (IGCPT) puede asumir valores de 0 (cero) a 100 (cien) puntos; en dicha escala, el valor mínimo representa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incumplimiento parcial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cumplimiento total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C82D97" w:rsidRPr="008537B9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C82D97" w:rsidRPr="008537B9" w:rsidRDefault="00C82D97" w:rsidP="00C82D9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IGCPT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DE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HASTA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0.99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Incumplimiento parcial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59.99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bajo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60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79.99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parcial medio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80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99.99</w:t>
            </w:r>
          </w:p>
        </w:tc>
      </w:tr>
      <w:tr w:rsidR="00C82D97" w:rsidRPr="008537B9" w:rsidTr="007F7942">
        <w:trPr>
          <w:jc w:val="center"/>
        </w:trPr>
        <w:tc>
          <w:tcPr>
            <w:tcW w:w="2993" w:type="dxa"/>
          </w:tcPr>
          <w:p w:rsidR="00C82D97" w:rsidRPr="008537B9" w:rsidRDefault="00C82D97" w:rsidP="007F7942">
            <w:pPr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Cumplimiento total</w:t>
            </w:r>
          </w:p>
        </w:tc>
        <w:tc>
          <w:tcPr>
            <w:tcW w:w="108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82D97" w:rsidRPr="008537B9" w:rsidRDefault="00C82D97" w:rsidP="007F7942">
            <w:pPr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8537B9">
              <w:rPr>
                <w:rFonts w:ascii="Source Sans Pro" w:hAnsi="Source Sans Pro" w:cs="Arial"/>
                <w:b/>
                <w:sz w:val="22"/>
                <w:szCs w:val="22"/>
              </w:rPr>
              <w:t>100</w:t>
            </w:r>
          </w:p>
        </w:tc>
      </w:tr>
    </w:tbl>
    <w:p w:rsidR="00394A73" w:rsidRPr="008537B9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394A73" w:rsidRDefault="008537B9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C82D97" w:rsidRPr="008537B9">
        <w:rPr>
          <w:rFonts w:ascii="Source Sans Pro" w:hAnsi="Source Sans Pro" w:cs="Arial"/>
          <w:b/>
          <w:sz w:val="22"/>
          <w:szCs w:val="22"/>
        </w:rPr>
        <w:t>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Bajo esta óptica y con la finalidad de corroborar que la publicación y la actualización de la información del </w:t>
      </w:r>
      <w:r w:rsidR="00BC252B">
        <w:rPr>
          <w:rFonts w:ascii="Source Sans Pro" w:hAnsi="Source Sans Pro" w:cs="Arial"/>
          <w:b/>
          <w:sz w:val="22"/>
          <w:szCs w:val="22"/>
        </w:rPr>
        <w:t>primer trimestre de dos mil veintidós.</w:t>
      </w:r>
      <w:r w:rsidR="00C82D97" w:rsidRPr="008537B9">
        <w:rPr>
          <w:rFonts w:ascii="Source Sans Pro" w:hAnsi="Source Sans Pro" w:cs="Arial"/>
          <w:sz w:val="22"/>
          <w:szCs w:val="22"/>
        </w:rPr>
        <w:t xml:space="preserve"> se encuentren de conformidad con los elementos de forma, términos, plazos y formatos establecidos en los  Lineamientos Técnicos Generales y en los Lineamientos Generales Locales, </w:t>
      </w:r>
      <w:r w:rsidR="00C82D97" w:rsidRPr="007B47FA">
        <w:rPr>
          <w:rFonts w:ascii="Source Sans Pro" w:hAnsi="Source Sans Pro" w:cs="Arial"/>
          <w:b/>
          <w:sz w:val="22"/>
          <w:szCs w:val="22"/>
        </w:rPr>
        <w:t xml:space="preserve">se </w:t>
      </w:r>
      <w:r w:rsidR="005610F3" w:rsidRPr="007B47FA">
        <w:rPr>
          <w:rFonts w:ascii="Source Sans Pro" w:hAnsi="Source Sans Pro" w:cs="Arial"/>
          <w:b/>
          <w:sz w:val="22"/>
          <w:szCs w:val="22"/>
        </w:rPr>
        <w:t>procedió a realizar una segunda verificación a las obligaciones de transparencia</w:t>
      </w:r>
      <w:r w:rsidR="005610F3">
        <w:rPr>
          <w:rFonts w:ascii="Source Sans Pro" w:hAnsi="Source Sans Pro" w:cs="Arial"/>
          <w:sz w:val="22"/>
          <w:szCs w:val="22"/>
        </w:rPr>
        <w:t xml:space="preserve"> del sujeto obligado,</w:t>
      </w:r>
      <w:r w:rsidR="001A5E05">
        <w:rPr>
          <w:rFonts w:ascii="Source Sans Pro" w:hAnsi="Source Sans Pro" w:cs="Arial"/>
          <w:sz w:val="22"/>
          <w:szCs w:val="22"/>
        </w:rPr>
        <w:t xml:space="preserve"> como se observa a continuación de las capturas de pantalla aleatorias:</w:t>
      </w:r>
    </w:p>
    <w:p w:rsidR="00B05C85" w:rsidRDefault="00B05C85" w:rsidP="00C82D97">
      <w:pPr>
        <w:rPr>
          <w:rFonts w:ascii="Source Sans Pro" w:hAnsi="Source Sans Pro" w:cs="Arial"/>
          <w:sz w:val="22"/>
          <w:szCs w:val="22"/>
        </w:rPr>
      </w:pPr>
    </w:p>
    <w:p w:rsidR="0086719C" w:rsidRPr="00736EF8" w:rsidRDefault="00394A73" w:rsidP="0086719C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sz w:val="30"/>
          <w:szCs w:val="30"/>
        </w:rPr>
        <w:t>PORTAL INSTITUCIONAL:</w:t>
      </w:r>
    </w:p>
    <w:p w:rsidR="00917D66" w:rsidRDefault="00917D66" w:rsidP="00C82D97">
      <w:pPr>
        <w:rPr>
          <w:rFonts w:ascii="Source Sans Pro" w:hAnsi="Source Sans Pro" w:cs="Arial"/>
          <w:sz w:val="22"/>
          <w:szCs w:val="22"/>
        </w:rPr>
      </w:pPr>
    </w:p>
    <w:p w:rsidR="00917D66" w:rsidRDefault="00D80136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5613400" cy="227965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36" w:rsidRDefault="00D80136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D80136" w:rsidRDefault="00D80136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7050" cy="2305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D80136" w:rsidRDefault="00D80136" w:rsidP="00C82D97">
      <w:pPr>
        <w:rPr>
          <w:rFonts w:ascii="Source Sans Pro" w:hAnsi="Source Sans Pro" w:cs="Arial"/>
          <w:sz w:val="22"/>
          <w:szCs w:val="22"/>
        </w:rPr>
      </w:pPr>
    </w:p>
    <w:p w:rsidR="00917D66" w:rsidRDefault="0086719C" w:rsidP="00B05C85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3400" cy="241935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9C" w:rsidRDefault="0086719C" w:rsidP="00B05C85">
      <w:pPr>
        <w:jc w:val="center"/>
        <w:rPr>
          <w:rFonts w:ascii="Source Sans Pro" w:hAnsi="Source Sans Pro" w:cs="Arial"/>
          <w:sz w:val="22"/>
          <w:szCs w:val="22"/>
        </w:rPr>
      </w:pPr>
    </w:p>
    <w:p w:rsidR="0086719C" w:rsidRDefault="0086719C" w:rsidP="00B05C85">
      <w:pPr>
        <w:jc w:val="center"/>
        <w:rPr>
          <w:rFonts w:ascii="Source Sans Pro" w:hAnsi="Source Sans Pro" w:cs="Arial"/>
          <w:sz w:val="22"/>
          <w:szCs w:val="22"/>
        </w:rPr>
      </w:pPr>
    </w:p>
    <w:p w:rsidR="0086719C" w:rsidRDefault="0086719C" w:rsidP="00B05C85">
      <w:pPr>
        <w:jc w:val="center"/>
        <w:rPr>
          <w:rFonts w:ascii="Source Sans Pro" w:hAnsi="Source Sans Pro" w:cs="Arial"/>
          <w:sz w:val="22"/>
          <w:szCs w:val="22"/>
        </w:rPr>
      </w:pPr>
    </w:p>
    <w:p w:rsidR="0086719C" w:rsidRDefault="0086719C" w:rsidP="00B05C85">
      <w:pPr>
        <w:jc w:val="center"/>
        <w:rPr>
          <w:rFonts w:ascii="Source Sans Pro" w:hAnsi="Source Sans Pro" w:cs="Arial"/>
          <w:sz w:val="22"/>
          <w:szCs w:val="22"/>
        </w:rPr>
      </w:pPr>
    </w:p>
    <w:p w:rsidR="00A6679A" w:rsidRDefault="00A6679A" w:rsidP="00B05C85">
      <w:pPr>
        <w:jc w:val="center"/>
        <w:rPr>
          <w:rFonts w:ascii="Source Sans Pro" w:hAnsi="Source Sans Pro" w:cs="Arial"/>
          <w:sz w:val="22"/>
          <w:szCs w:val="22"/>
        </w:rPr>
      </w:pPr>
    </w:p>
    <w:p w:rsidR="00A6679A" w:rsidRDefault="00A6679A" w:rsidP="00B05C85">
      <w:pPr>
        <w:jc w:val="center"/>
        <w:rPr>
          <w:rFonts w:ascii="Source Sans Pro" w:hAnsi="Source Sans Pro" w:cs="Arial"/>
          <w:sz w:val="22"/>
          <w:szCs w:val="22"/>
        </w:rPr>
      </w:pPr>
    </w:p>
    <w:p w:rsidR="0086719C" w:rsidRDefault="0086719C" w:rsidP="00B05C85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7050" cy="22415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73" w:rsidRDefault="00394A73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1035050</wp:posOffset>
                </wp:positionV>
                <wp:extent cx="1498600" cy="1422400"/>
                <wp:effectExtent l="0" t="0" r="44450" b="44450"/>
                <wp:wrapNone/>
                <wp:docPr id="8" name="Flecha doblada hacia arrib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498600" cy="1422400"/>
                        </a:xfrm>
                        <a:prstGeom prst="bentUpArrow">
                          <a:avLst>
                            <a:gd name="adj1" fmla="val 13071"/>
                            <a:gd name="adj2" fmla="val 23235"/>
                            <a:gd name="adj3" fmla="val 20758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F72A" id="Flecha doblada hacia arriba 8" o:spid="_x0000_s1026" style="position:absolute;margin-left:175.95pt;margin-top:81.5pt;width:118pt;height:112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600,142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xm3gIAAFQGAAAOAAAAZHJzL2Uyb0RvYy54bWysVUtPGzEQvlfqf7B8L/tIAiFigyJQ2koI&#10;UAFxnni9rCuv7dpONumv79i72YSCekDNYeXxzHye+eaRi8ttI8mGWye0Kmh2klLCFdOlUC8FfXpc&#10;fplS4jyoEqRWvKA77ujl/POni9bMeK5rLUtuCYIoN2tNQWvvzSxJHKt5A+5EG65QWWnbgEfRviSl&#10;hRbRG5nkaXqatNqWxmrGncPb605J5xG/qjjzd1XluCeyoBibj18bv6vwTeYXMHuxYGrB+jDgA1E0&#10;IBQ+OkBdgweytuINVCOY1U5X/oTpJtFVJRiPOWA2WfpXNg81GB5zQXKcGWhy/w+W3W7uLRFlQbFQ&#10;Chos0VJyVgMp9UpCCaQGJoCAtWIFZBoIa42bod+Dube95PAYst9WtiFWI8tZOk3Dj5JKCvMNLyI9&#10;mDDZRvZ3A/t86wnDy2x8Pj0NHgx12TjPxyjgA0mHG/CNdf4r1w0Jh4KuuPJPZmGtbiM6bG6cj1Uo&#10;+1yg/JlhCI3Eom5AkmyUnmV90Y9s8mObfJSPJm9tRq9s0rNJ5AKD61/F0z68EILTUpRLIWUUQjvz&#10;K2kJBlFQv40xoMcrK6k+5IgwwTMJZekKEU9+J3nAk+oHr7DCyHAeWYqzdQgGGEMau/K4GkrexTiJ&#10;1evoHzxiMSJgQK4wuwG7B3id6B67g+ntgyuPozk4p/8KrHMePOLLWvnBuRFK2/cAJGbVv9zZ70nq&#10;qAksrXS5w/6PLYud5wxbCmytG3D+Hiw2DV7idvN3+Kmkbguq+xMltba/37sP9jigqKWkxc1SUPdr&#10;DZZTIr8rHN3zbDxGWB+F8eQsR8Eea1bHGrVurjT2DLYxRhePwd7L/bGyunnGJbgIr6IKFMO3C8q8&#10;3QtXvtt4uEYZXyyiGa4fA/5GPRi2H87Qvo/bZ7Cmny+Po3mr91uo7/SO0YNtqIfSi7XXlfBBeeC1&#10;F3B1xcbp12zYjcdytDr8Gcz/AAAA//8DAFBLAwQUAAYACAAAACEAbys5ud0AAAALAQAADwAAAGRy&#10;cy9kb3ducmV2LnhtbEyPwW7CMBBE75X4B2uReisOpUAIcVCF1KrXQD7AxEsSYa+j2IT077s9tced&#10;Gc2+yQ+Ts2LEIXSeFCwXCQik2puOGgXV+eMlBRGiJqOtJ1TwjQEOxewp15nxDypxPMVGcAmFTCto&#10;Y+wzKUPdotNh4Xsk9q5+cDryOTTSDPrB5c7K1yTZSKc74g+t7vHYYn073Z2Csnc2fbtVX/Ezjudy&#10;57rKNEelnufT+x5ExCn+heEXn9GhYKaLv5MJwipYrZc7jrKxWfEoTqzTLSsXttJtArLI5f8NxQ8A&#10;AAD//wMAUEsBAi0AFAAGAAgAAAAhALaDOJL+AAAA4QEAABMAAAAAAAAAAAAAAAAAAAAAAFtDb250&#10;ZW50X1R5cGVzXS54bWxQSwECLQAUAAYACAAAACEAOP0h/9YAAACUAQAACwAAAAAAAAAAAAAAAAAv&#10;AQAAX3JlbHMvLnJlbHNQSwECLQAUAAYACAAAACEAy27sZt4CAABUBgAADgAAAAAAAAAAAAAAAAAu&#10;AgAAZHJzL2Uyb0RvYy54bWxQSwECLQAUAAYACAAAACEAbys5ud0AAAALAQAADwAAAAAAAAAAAAAA&#10;AAA4BQAAZHJzL2Rvd25yZXYueG1sUEsFBgAAAAAEAAQA8wAAAEIGAAAAAA==&#10;" path="m,1236478r1075144,l1075144,295262r-237533,l1168105,r330495,295262l1261066,295262r,1127138l,1422400,,1236478xe" fillcolor="black [3213]" strokecolor="black [3213]" strokeweight="1pt">
                <v:stroke joinstyle="miter"/>
                <v:path arrowok="t" o:connecttype="custom" o:connectlocs="0,1236478;1075144,1236478;1075144,295262;837611,295262;1168105,0;1498600,295262;1261066,295262;1261066,1422400;0,1422400;0,1236478" o:connectangles="0,0,0,0,0,0,0,0,0,0"/>
              </v:shape>
            </w:pict>
          </mc:Fallback>
        </mc:AlternateContent>
      </w: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3400" cy="196215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7050" cy="2273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9C" w:rsidRDefault="0086719C" w:rsidP="00C82D97">
      <w:pPr>
        <w:rPr>
          <w:rFonts w:ascii="Source Sans Pro" w:hAnsi="Source Sans Pro" w:cs="Arial"/>
          <w:sz w:val="22"/>
          <w:szCs w:val="22"/>
        </w:rPr>
      </w:pPr>
    </w:p>
    <w:p w:rsidR="00736EF8" w:rsidRDefault="00736EF8" w:rsidP="00C82D97">
      <w:pPr>
        <w:rPr>
          <w:rFonts w:ascii="Source Sans Pro" w:hAnsi="Source Sans Pro" w:cs="Arial"/>
          <w:sz w:val="22"/>
          <w:szCs w:val="22"/>
        </w:rPr>
      </w:pPr>
    </w:p>
    <w:p w:rsidR="00A6679A" w:rsidRDefault="00A6679A" w:rsidP="00C82D97">
      <w:pPr>
        <w:rPr>
          <w:rFonts w:ascii="Source Sans Pro" w:hAnsi="Source Sans Pro" w:cs="Arial"/>
          <w:sz w:val="22"/>
          <w:szCs w:val="22"/>
        </w:rPr>
      </w:pPr>
    </w:p>
    <w:p w:rsidR="00A6679A" w:rsidRDefault="00A6679A" w:rsidP="00C82D97">
      <w:pPr>
        <w:rPr>
          <w:rFonts w:ascii="Source Sans Pro" w:hAnsi="Source Sans Pro" w:cs="Arial"/>
          <w:sz w:val="22"/>
          <w:szCs w:val="22"/>
        </w:rPr>
      </w:pPr>
    </w:p>
    <w:p w:rsidR="00A6679A" w:rsidRDefault="00A6679A" w:rsidP="00C82D97">
      <w:pPr>
        <w:rPr>
          <w:rFonts w:ascii="Source Sans Pro" w:hAnsi="Source Sans Pro" w:cs="Arial"/>
          <w:sz w:val="22"/>
          <w:szCs w:val="22"/>
        </w:rPr>
      </w:pPr>
    </w:p>
    <w:p w:rsidR="00A6679A" w:rsidRDefault="00A6679A" w:rsidP="00C82D97">
      <w:pPr>
        <w:rPr>
          <w:rFonts w:ascii="Source Sans Pro" w:hAnsi="Source Sans Pro" w:cs="Arial"/>
          <w:sz w:val="22"/>
          <w:szCs w:val="22"/>
        </w:rPr>
      </w:pPr>
    </w:p>
    <w:p w:rsidR="00A6679A" w:rsidRDefault="00A6679A" w:rsidP="00C82D97">
      <w:pPr>
        <w:rPr>
          <w:rFonts w:ascii="Source Sans Pro" w:hAnsi="Source Sans Pro" w:cs="Arial"/>
          <w:sz w:val="22"/>
          <w:szCs w:val="22"/>
        </w:rPr>
      </w:pPr>
    </w:p>
    <w:p w:rsidR="00A6679A" w:rsidRDefault="00A6679A" w:rsidP="00C82D97">
      <w:pPr>
        <w:rPr>
          <w:rFonts w:ascii="Source Sans Pro" w:hAnsi="Source Sans Pro" w:cs="Arial"/>
          <w:sz w:val="22"/>
          <w:szCs w:val="22"/>
        </w:rPr>
      </w:pPr>
    </w:p>
    <w:p w:rsidR="00A6679A" w:rsidRDefault="00A6679A" w:rsidP="00C82D97">
      <w:pPr>
        <w:rPr>
          <w:rFonts w:ascii="Source Sans Pro" w:hAnsi="Source Sans Pro" w:cs="Arial"/>
          <w:sz w:val="22"/>
          <w:szCs w:val="22"/>
        </w:rPr>
      </w:pPr>
    </w:p>
    <w:p w:rsidR="00B05C85" w:rsidRDefault="00394A73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394A73">
        <w:rPr>
          <w:rFonts w:ascii="Source Sans Pro" w:hAnsi="Source Sans Pro" w:cs="Arial"/>
          <w:b/>
          <w:sz w:val="30"/>
          <w:szCs w:val="30"/>
        </w:rPr>
        <w:t>PLATAFORMA NACIONAL DE TRANSPARENCIA:</w:t>
      </w:r>
    </w:p>
    <w:p w:rsidR="0086719C" w:rsidRDefault="0086719C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86719C" w:rsidRDefault="00D538C8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drawing>
          <wp:inline distT="0" distB="0" distL="0" distR="0">
            <wp:extent cx="5607050" cy="3200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F8" w:rsidRDefault="00736EF8" w:rsidP="00B05C85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0715EA" w:rsidRPr="00A6679A" w:rsidRDefault="00767622" w:rsidP="00A6679A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Source Sans Pro" w:hAnsi="Source Sans Pro" w:cs="Arial"/>
          <w:b/>
          <w:noProof/>
          <w:sz w:val="30"/>
          <w:szCs w:val="30"/>
          <w:lang w:eastAsia="es-MX"/>
        </w:rPr>
        <w:drawing>
          <wp:inline distT="0" distB="0" distL="0" distR="0">
            <wp:extent cx="5607050" cy="3206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EA" w:rsidRDefault="00767622" w:rsidP="00C82D97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2948940</wp:posOffset>
                </wp:positionV>
                <wp:extent cx="1289050" cy="152400"/>
                <wp:effectExtent l="0" t="0" r="2540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DE7878" id="Rectángulo 14" o:spid="_x0000_s1026" style="position:absolute;margin-left:320.45pt;margin-top:232.2pt;width:101.5pt;height:1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k6lAIAAHEFAAAOAAAAZHJzL2Uyb0RvYy54bWysVMFu2zAMvQ/YPwi6r7aDZGuDOkWQIsOA&#10;oi3aDj2rshQbk0VNUuJkf7Nv2Y+Nkmwn6LrLMB9kUSIfySeSl1f7VpGdsK4BXdLiLKdEaA5Vozcl&#10;/fq0/nBOifNMV0yBFiU9CEevFu/fXXZmLiZQg6qEJQii3bwzJa29N/Msc7wWLXNnYITGSwm2ZR5F&#10;u8kqyzpEb1U2yfOPWQe2Mha4cA5Pr9MlXUR8KQX3d1I64YkqKcbm42rj+hLWbHHJ5hvLTN3wPgz2&#10;D1G0rNHodIS6Zp6RrW3+gGobbsGB9Gcc2gykbLiIOWA2Rf4qm8eaGRFzQXKcGWly/w+W3+7uLWkq&#10;fLspJZq1+EYPyNqvn3qzVUDwFCnqjJuj5qO5t73kcBvy3Uvbhj9mQvaR1sNIq9h7wvGwmJxf5DNk&#10;n+NdMZtM88h7drQ21vnPAloSNiW1GEBkk+1unEePqDqoBGdKh9WBaqp1o1QUQsGIlbJkx/Cp/b4I&#10;caPdiRZKwTIL2aT4484flEioD0IiFRjxJHqPRXjErL4V6bhmlUhuZjl+g6MhguhWaQQLqBIDHHF7&#10;gEEzgQTcFGuvG8xErN3RMP9bQMlw1I4eQfvRsG002LeMlR+9Jv2BmERHYOYFqgMWh4XUNc7wdYPv&#10;c8Ocv2cW2wSfFFvf3+EiFXQlhX5HSQ32x1vnQR+rF28p6bDtSuq+b5kVlKgvGuv6ophOQ59GYTr7&#10;NEHBnt68nN7obbsCfO4Ch4zhcRv0vRq20kL7jBNiGbziFdMcfZeUezsIK5/GAc4YLpbLqIa9aZi/&#10;0Y+GB/DAaqi/p/0zs6YvUo/lfQtDi7L5q1pNusFSw3LrQTaxkI+89nxjX8eC6WdQGBynctQ6TsrF&#10;bwAAAP//AwBQSwMEFAAGAAgAAAAhAIsSVF7hAAAACwEAAA8AAABkcnMvZG93bnJldi54bWxMj8FO&#10;wzAMhu9IvENkJG4sHUQlK00nxDaEJoS0Me2cNVlb0ThVk3bl7TEnOPr3p9+f8+XkWjbaPjQeFcxn&#10;CTCLpTcNVgoOn5s7CSxEjUa3Hq2CbxtgWVxf5Toz/oI7O+5jxagEQ6YV1DF2GeehrK3TYeY7i7Q7&#10;+97pSGNfcdPrC5W7lt8nScqdbpAu1LqzL7Utv/aDU/AuV29ut/3Qx9XrsHhcz8+bdD0qdXszPT8B&#10;i3aKfzD86pM6FOR08gOawFoFqUgWhCoQqRDAiJDigZITJVIK4EXO//9Q/AAAAP//AwBQSwECLQAU&#10;AAYACAAAACEAtoM4kv4AAADhAQAAEwAAAAAAAAAAAAAAAAAAAAAAW0NvbnRlbnRfVHlwZXNdLnht&#10;bFBLAQItABQABgAIAAAAIQA4/SH/1gAAAJQBAAALAAAAAAAAAAAAAAAAAC8BAABfcmVscy8ucmVs&#10;c1BLAQItABQABgAIAAAAIQBJaik6lAIAAHEFAAAOAAAAAAAAAAAAAAAAAC4CAABkcnMvZTJvRG9j&#10;LnhtbFBLAQItABQABgAIAAAAIQCLElRe4QAAAAsBAAAPAAAAAAAAAAAAAAAAAO4EAABkcnMvZG93&#10;bnJldi54bWxQSwUGAAAAAAQABADzAAAA/AUAAAAA&#10;" fillcolor="black [3200]" strokecolor="black [3213]" strokeweight="1pt"/>
            </w:pict>
          </mc:Fallback>
        </mc:AlternateContent>
      </w:r>
      <w:r>
        <w:rPr>
          <w:rFonts w:ascii="Source Sans Pro" w:hAnsi="Source Sans Pro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2726690</wp:posOffset>
                </wp:positionV>
                <wp:extent cx="1320800" cy="139700"/>
                <wp:effectExtent l="0" t="0" r="12700" b="127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9C71A" id="Rectángulo 13" o:spid="_x0000_s1026" style="position:absolute;margin-left:320.45pt;margin-top:214.7pt;width:104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h7eQIAADEFAAAOAAAAZHJzL2Uyb0RvYy54bWysVFFP2zAQfp+0/2D5fSQpMKBqiioQ0yQE&#10;CJh4dh27ieb4vLPbtPs3+y37Yzs7aWCMvUzrQ3r23X2++/ydZ+fb1rCNQt+ALXlxkHOmrISqsauS&#10;f3m8+nDKmQ/CVsKAVSXfKc/P5+/fzTo3VROowVQKGYFYP+1cyesQ3DTLvKxVK/wBOGXJqQFbEWiJ&#10;q6xC0RF6a7JJnn/MOsDKIUjlPe1e9k4+T/haKxlutfYqMFNyqi2kL6bvMn6z+UxMVyhc3cihDPEP&#10;VbSisXToCHUpgmBrbP6AahuJ4EGHAwltBlo3UqUeqJsif9XNQy2cSr0QOd6NNPn/BytvNnfImoru&#10;7pAzK1q6o3ti7ecPu1obYLRLFHXOTynywd3hsPJkxn63Gtv4T52wbaJ1N9KqtoFJ2iwOJ/lpTuxL&#10;8hWHZydkE0z2nO3Qh08KWhaNkiMVkNgUm2sf+tB9COXFavrzkxV2RsUSjL1XmlqhEycpO4lIXRhk&#10;G0HXX30t+u1aVKrfOs7pN9QyRqfKElhE1Y0xI+4AEMX5O25f4xAb01TS3piY/62gPnGMTieCDWNi&#10;21jAt5JNKIbCdR+/J6anIzKzhGpHl4vQq947edUQv9fChzuBJHO6EhrdcEsfbaArOQwWZzXg97f2&#10;Yzypj7ycdTQ2Jfff1gIVZ+azJV2eFUdHcc7S4uj4ZEILfOlZvvTYdXsBdDUFPRJOJjPGB7M3NUL7&#10;RBO+iKeSS1hJZ5dcBtwvLkI/zvRGSLVYpDCaLSfCtX1wMoJHVqN+HrdPAt0gskDyvIH9iInpK631&#10;sTHTwmIdQDdJiM+8DnzTXCbBDG9IHPyX6xT1/NLNfwEAAP//AwBQSwMEFAAGAAgAAAAhAOsB6+3h&#10;AAAACwEAAA8AAABkcnMvZG93bnJldi54bWxMj0FOwzAQRfdI3MEaJDaIOq1MlYY4ValA2YQFoQdw&#10;YpNExOPIdtPA6RlWsJw/T3/e5PvFjmw2PgwOJaxXCTCDrdMDdhJO7y/3KbAQFWo1OjQSvkyAfXF9&#10;latMuwu+mbmOHaMSDJmS0Mc4ZZyHtjdWhZWbDNLuw3mrIo2+49qrC5XbkW+SZMutGpAu9Goyx960&#10;n/XZSviem1NZHip191ofK1+Gp+eqW6S8vVkOj8CiWeIfDL/6pA4FOTXujDqwUcJWJDtCJYjNTgAj&#10;IhUpJQ0lD2sBvMj5/x+KHwAAAP//AwBQSwECLQAUAAYACAAAACEAtoM4kv4AAADhAQAAEwAAAAAA&#10;AAAAAAAAAAAAAAAAW0NvbnRlbnRfVHlwZXNdLnhtbFBLAQItABQABgAIAAAAIQA4/SH/1gAAAJQB&#10;AAALAAAAAAAAAAAAAAAAAC8BAABfcmVscy8ucmVsc1BLAQItABQABgAIAAAAIQCCH/h7eQIAADEF&#10;AAAOAAAAAAAAAAAAAAAAAC4CAABkcnMvZTJvRG9jLnhtbFBLAQItABQABgAIAAAAIQDrAevt4QAA&#10;AAsBAAAPAAAAAAAAAAAAAAAAANMEAABkcnMvZG93bnJldi54bWxQSwUGAAAAAAQABADzAAAA4QUA&#10;AAAA&#10;" fillcolor="black [3200]" strokecolor="black [1600]" strokeweight="1pt"/>
            </w:pict>
          </mc:Fallback>
        </mc:AlternateContent>
      </w: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7050" cy="31432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0D" w:rsidRDefault="00D82C0D" w:rsidP="000A6A84">
      <w:pPr>
        <w:rPr>
          <w:rFonts w:ascii="Source Sans Pro" w:hAnsi="Source Sans Pro" w:cs="Arial"/>
          <w:sz w:val="22"/>
          <w:szCs w:val="22"/>
        </w:rPr>
      </w:pPr>
    </w:p>
    <w:p w:rsidR="007B47FA" w:rsidRDefault="007B47FA" w:rsidP="001B0603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</w:t>
      </w:r>
      <w:r w:rsidR="00FC0983">
        <w:rPr>
          <w:rFonts w:ascii="Source Sans Pro" w:hAnsi="Source Sans Pro" w:cs="Arial"/>
          <w:sz w:val="22"/>
          <w:szCs w:val="22"/>
        </w:rPr>
        <w:t xml:space="preserve">era, conforme a la </w:t>
      </w:r>
      <w:r w:rsidR="005610F3">
        <w:rPr>
          <w:rFonts w:ascii="Source Sans Pro" w:hAnsi="Source Sans Pro" w:cs="Arial"/>
          <w:sz w:val="22"/>
          <w:szCs w:val="22"/>
        </w:rPr>
        <w:t>segunda</w:t>
      </w:r>
      <w:r w:rsidR="000C66BC">
        <w:rPr>
          <w:rFonts w:ascii="Source Sans Pro" w:hAnsi="Source Sans Pro" w:cs="Arial"/>
          <w:sz w:val="22"/>
          <w:szCs w:val="22"/>
        </w:rPr>
        <w:t xml:space="preserve"> verificación</w:t>
      </w:r>
      <w:r w:rsidR="00FC0983">
        <w:rPr>
          <w:rFonts w:ascii="Source Sans Pro" w:hAnsi="Source Sans Pro" w:cs="Arial"/>
          <w:sz w:val="22"/>
          <w:szCs w:val="22"/>
        </w:rPr>
        <w:t xml:space="preserve"> </w:t>
      </w:r>
      <w:r w:rsidRPr="001B0603">
        <w:rPr>
          <w:rFonts w:ascii="Source Sans Pro" w:hAnsi="Source Sans Pro" w:cs="Arial"/>
          <w:sz w:val="22"/>
          <w:szCs w:val="22"/>
        </w:rPr>
        <w:t>realizada</w:t>
      </w:r>
      <w:r w:rsidR="00501E5B">
        <w:rPr>
          <w:rFonts w:ascii="Source Sans Pro" w:hAnsi="Source Sans Pro" w:cs="Arial"/>
          <w:sz w:val="22"/>
          <w:szCs w:val="22"/>
        </w:rPr>
        <w:t xml:space="preserve"> 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</w:t>
      </w:r>
      <w:r w:rsidRPr="00785360">
        <w:rPr>
          <w:rFonts w:ascii="Source Sans Pro" w:hAnsi="Source Sans Pro" w:cs="Arial"/>
          <w:sz w:val="22"/>
          <w:szCs w:val="22"/>
        </w:rPr>
        <w:t>de</w:t>
      </w:r>
      <w:r w:rsidR="00017603" w:rsidRPr="00785360">
        <w:rPr>
          <w:rFonts w:ascii="Source Sans Pro" w:hAnsi="Source Sans Pro" w:cs="Arial"/>
          <w:sz w:val="22"/>
          <w:szCs w:val="22"/>
        </w:rPr>
        <w:t>l</w:t>
      </w:r>
      <w:r w:rsidRPr="00785360">
        <w:rPr>
          <w:rFonts w:ascii="Source Sans Pro" w:hAnsi="Source Sans Pro" w:cs="Arial"/>
          <w:sz w:val="22"/>
          <w:szCs w:val="22"/>
        </w:rPr>
        <w:t xml:space="preserve"> </w:t>
      </w:r>
      <w:r w:rsidR="001B5EC4">
        <w:rPr>
          <w:rFonts w:ascii="Source Sans Pro" w:hAnsi="Source Sans Pro" w:cs="Arial"/>
          <w:b/>
          <w:sz w:val="22"/>
          <w:szCs w:val="22"/>
        </w:rPr>
        <w:t xml:space="preserve">noventa y </w:t>
      </w:r>
      <w:r w:rsidR="00767622">
        <w:rPr>
          <w:rFonts w:ascii="Source Sans Pro" w:hAnsi="Source Sans Pro" w:cs="Arial"/>
          <w:b/>
          <w:sz w:val="22"/>
          <w:szCs w:val="22"/>
        </w:rPr>
        <w:t>cinco punto cincuenta y ocho</w:t>
      </w:r>
      <w:r w:rsidR="000C66BC" w:rsidRPr="00785360">
        <w:rPr>
          <w:rFonts w:ascii="Source Sans Pro" w:hAnsi="Source Sans Pro" w:cs="Arial"/>
          <w:b/>
          <w:sz w:val="22"/>
          <w:szCs w:val="22"/>
        </w:rPr>
        <w:t xml:space="preserve"> por ciento</w:t>
      </w:r>
      <w:r w:rsidR="00FC0983" w:rsidRPr="00785360">
        <w:rPr>
          <w:rFonts w:ascii="Source Sans Pro" w:hAnsi="Source Sans Pro" w:cs="Arial"/>
          <w:b/>
          <w:sz w:val="22"/>
          <w:szCs w:val="22"/>
        </w:rPr>
        <w:t xml:space="preserve"> (</w:t>
      </w:r>
      <w:r w:rsidR="00767622">
        <w:rPr>
          <w:rFonts w:ascii="Source Sans Pro" w:hAnsi="Source Sans Pro" w:cs="Arial"/>
          <w:b/>
          <w:sz w:val="22"/>
          <w:szCs w:val="22"/>
        </w:rPr>
        <w:t>95.5</w:t>
      </w:r>
      <w:r w:rsidR="001B5EC4">
        <w:rPr>
          <w:rFonts w:ascii="Source Sans Pro" w:hAnsi="Source Sans Pro" w:cs="Arial"/>
          <w:b/>
          <w:sz w:val="22"/>
          <w:szCs w:val="22"/>
        </w:rPr>
        <w:t>8</w:t>
      </w:r>
      <w:r w:rsidR="00017603" w:rsidRPr="00785360">
        <w:rPr>
          <w:rFonts w:ascii="Source Sans Pro" w:hAnsi="Source Sans Pro" w:cs="Arial"/>
          <w:b/>
          <w:sz w:val="22"/>
          <w:szCs w:val="22"/>
        </w:rPr>
        <w:t>%</w:t>
      </w:r>
      <w:r w:rsidR="00FC0983" w:rsidRPr="00785360">
        <w:rPr>
          <w:rFonts w:ascii="Source Sans Pro" w:hAnsi="Source Sans Pro" w:cs="Arial"/>
          <w:b/>
          <w:sz w:val="22"/>
          <w:szCs w:val="22"/>
        </w:rPr>
        <w:t>)</w:t>
      </w:r>
      <w:r w:rsidRPr="00785360">
        <w:rPr>
          <w:rFonts w:ascii="Source Sans Pro" w:hAnsi="Source Sans Pro" w:cs="Arial"/>
          <w:sz w:val="22"/>
          <w:szCs w:val="22"/>
        </w:rPr>
        <w:t xml:space="preserve"> del</w:t>
      </w:r>
      <w:r w:rsidRPr="001B0603">
        <w:rPr>
          <w:rFonts w:ascii="Source Sans Pro" w:hAnsi="Source Sans Pro" w:cs="Arial"/>
          <w:sz w:val="22"/>
          <w:szCs w:val="22"/>
        </w:rPr>
        <w:t xml:space="preserve"> Índice Global de Cumplimiento en Portales de Transparencia.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D1F34" w:rsidRPr="00D50100" w:rsidRDefault="009D1F34" w:rsidP="009D1F34">
      <w:pPr>
        <w:jc w:val="center"/>
        <w:rPr>
          <w:rFonts w:ascii="Source Sans Pro" w:hAnsi="Source Sans Pro" w:cs="Arial"/>
          <w:b/>
        </w:rPr>
      </w:pPr>
      <w:r w:rsidRPr="00D50100">
        <w:rPr>
          <w:rFonts w:ascii="Source Sans Pro" w:hAnsi="Source Sans Pro" w:cs="Arial"/>
          <w:b/>
        </w:rPr>
        <w:t>D I C T A M E N</w:t>
      </w:r>
    </w:p>
    <w:p w:rsidR="009D1F34" w:rsidRPr="0073209C" w:rsidRDefault="009D1F34" w:rsidP="009D1F34">
      <w:pPr>
        <w:rPr>
          <w:rFonts w:ascii="Source Sans Pro" w:hAnsi="Source Sans Pro" w:cs="Arial"/>
          <w:b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PRIMERO.</w:t>
      </w:r>
      <w:r w:rsidRPr="0073209C">
        <w:rPr>
          <w:rFonts w:ascii="Source Sans Pro" w:hAnsi="Source Sans Pro" w:cs="Arial"/>
          <w:sz w:val="22"/>
          <w:szCs w:val="22"/>
        </w:rPr>
        <w:t xml:space="preserve"> El Sujeto Obligado cumplió</w:t>
      </w:r>
      <w:r w:rsidR="00B05C85" w:rsidRPr="0073209C">
        <w:rPr>
          <w:rFonts w:ascii="Source Sans Pro" w:hAnsi="Source Sans Pro" w:cs="Arial"/>
          <w:sz w:val="22"/>
          <w:szCs w:val="22"/>
        </w:rPr>
        <w:t xml:space="preserve"> </w:t>
      </w:r>
      <w:r w:rsidRPr="0073209C">
        <w:rPr>
          <w:rFonts w:ascii="Source Sans Pro" w:hAnsi="Source Sans Pro" w:cs="Arial"/>
          <w:sz w:val="22"/>
          <w:szCs w:val="22"/>
        </w:rPr>
        <w:t>con la publicación y actualización de la información concerniente a sus obligaciones de transparencia específicas establecidas en la Ley General de Transparencia y Acceso a la Información Pública y en la Ley número 875 de Transparencia y Acceso a la Información Pública del Estado de Veracruz.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SEGUNDO</w:t>
      </w:r>
      <w:r w:rsidRPr="0073209C">
        <w:rPr>
          <w:rFonts w:ascii="Source Sans Pro" w:hAnsi="Source Sans Pro" w:cs="Arial"/>
          <w:sz w:val="22"/>
          <w:szCs w:val="22"/>
        </w:rPr>
        <w:t>. Con fundamento en los artículos 88, fracción IV, de la Ley General de Transparencia y Acceso a la Información Pública; 32, fracción IV, de la Ley número 875 de Transparencia y Acceso a la Información Pública del Estado de Veracruz; 14 de los Lineamientos de Verificación, se emite el dictamen de cumplimiento.</w:t>
      </w: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TERCERO</w:t>
      </w:r>
      <w:r w:rsidRPr="0073209C">
        <w:rPr>
          <w:rFonts w:ascii="Source Sans Pro" w:hAnsi="Source Sans Pro" w:cs="Arial"/>
          <w:sz w:val="22"/>
          <w:szCs w:val="22"/>
        </w:rPr>
        <w:t>. Notifíquese el presente dictamen al Sujeto Obligado, por medio del sistema de notificaciones electrónicas, dentro de los tres días hábiles siguientes a su aprobación, con fundamento en el artículo 15 de los Lineamientos de Verificación.</w:t>
      </w:r>
    </w:p>
    <w:p w:rsidR="00D37E3C" w:rsidRPr="0073209C" w:rsidRDefault="00D37E3C" w:rsidP="00D37E3C">
      <w:pPr>
        <w:rPr>
          <w:rFonts w:ascii="Source Sans Pro" w:hAnsi="Source Sans Pro" w:cs="Arial"/>
          <w:sz w:val="22"/>
          <w:szCs w:val="22"/>
        </w:rPr>
      </w:pPr>
    </w:p>
    <w:p w:rsidR="009D1F34" w:rsidRPr="0073209C" w:rsidRDefault="00D37E3C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b/>
          <w:sz w:val="22"/>
          <w:szCs w:val="22"/>
        </w:rPr>
        <w:t>CUARTO.</w:t>
      </w:r>
      <w:r w:rsidRPr="0073209C">
        <w:rPr>
          <w:rFonts w:ascii="Source Sans Pro" w:hAnsi="Source Sans Pro" w:cs="Arial"/>
          <w:sz w:val="22"/>
          <w:szCs w:val="22"/>
        </w:rPr>
        <w:t xml:space="preserve"> A</w:t>
      </w:r>
      <w:r w:rsidRPr="0073209C">
        <w:rPr>
          <w:rFonts w:ascii="Source Sans Pro" w:hAnsi="Source Sans Pro"/>
          <w:sz w:val="22"/>
          <w:szCs w:val="22"/>
          <w:shd w:val="clear" w:color="auto" w:fill="FFFFFF"/>
        </w:rPr>
        <w:t>rchívese este expediente como asunto concluido.</w:t>
      </w:r>
    </w:p>
    <w:p w:rsidR="00736EF8" w:rsidRPr="0073209C" w:rsidRDefault="00736EF8" w:rsidP="009D1F34">
      <w:pPr>
        <w:rPr>
          <w:rFonts w:ascii="Source Sans Pro" w:hAnsi="Source Sans Pro" w:cs="Arial"/>
          <w:sz w:val="22"/>
          <w:szCs w:val="22"/>
        </w:rPr>
      </w:pPr>
    </w:p>
    <w:p w:rsidR="00736EF8" w:rsidRPr="00A6679A" w:rsidRDefault="009D1F34" w:rsidP="009D1F34">
      <w:pPr>
        <w:rPr>
          <w:rFonts w:ascii="Source Sans Pro" w:hAnsi="Source Sans Pro" w:cs="Arial"/>
          <w:sz w:val="22"/>
          <w:szCs w:val="22"/>
        </w:rPr>
      </w:pPr>
      <w:r w:rsidRPr="0073209C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  <w:bookmarkStart w:id="0" w:name="_GoBack"/>
      <w:bookmarkEnd w:id="0"/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>Irma Domínguez Hernández</w:t>
      </w:r>
    </w:p>
    <w:p w:rsidR="009D1F34" w:rsidRPr="001B5EB3" w:rsidRDefault="009D1F34" w:rsidP="009D1F34">
      <w:pPr>
        <w:jc w:val="center"/>
        <w:rPr>
          <w:rFonts w:ascii="Source Sans Pro" w:hAnsi="Source Sans Pro" w:cs="Arial"/>
          <w:b/>
        </w:rPr>
      </w:pPr>
      <w:r w:rsidRPr="001B5EB3">
        <w:rPr>
          <w:rFonts w:ascii="Source Sans Pro" w:hAnsi="Source Sans Pro" w:cs="Arial"/>
          <w:b/>
        </w:rPr>
        <w:t xml:space="preserve">Directora de Capacitación y Vinculación Ciudadana del </w:t>
      </w:r>
    </w:p>
    <w:p w:rsidR="00FC0983" w:rsidRPr="00D17888" w:rsidRDefault="009D1F34" w:rsidP="009D1F3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1B5EB3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FC0983" w:rsidRPr="00D17888" w:rsidSect="00736EF8">
      <w:headerReference w:type="default" r:id="rId17"/>
      <w:footerReference w:type="default" r:id="rId18"/>
      <w:pgSz w:w="12242" w:h="19442" w:code="19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AF2" w:rsidRDefault="00B21AF2" w:rsidP="006B5F99">
      <w:r>
        <w:separator/>
      </w:r>
    </w:p>
  </w:endnote>
  <w:endnote w:type="continuationSeparator" w:id="0">
    <w:p w:rsidR="00B21AF2" w:rsidRDefault="00B21AF2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4740029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344087" w:rsidRPr="00697C84" w:rsidRDefault="00344087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A6679A" w:rsidRPr="00A6679A">
          <w:rPr>
            <w:rFonts w:ascii="Source Sans Pro" w:hAnsi="Source Sans Pro"/>
            <w:noProof/>
            <w:sz w:val="20"/>
            <w:szCs w:val="20"/>
            <w:lang w:val="es-ES"/>
          </w:rPr>
          <w:t>6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344087" w:rsidRDefault="003440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AF2" w:rsidRDefault="00B21AF2" w:rsidP="006B5F99">
      <w:r>
        <w:separator/>
      </w:r>
    </w:p>
  </w:footnote>
  <w:footnote w:type="continuationSeparator" w:id="0">
    <w:p w:rsidR="00B21AF2" w:rsidRDefault="00B21AF2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344087" w:rsidRPr="00FF0BED" w:rsidTr="00017603">
      <w:tc>
        <w:tcPr>
          <w:tcW w:w="1896" w:type="dxa"/>
        </w:tcPr>
        <w:p w:rsidR="00344087" w:rsidRPr="00FF0BED" w:rsidRDefault="00344087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85" name="Imagen 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344087" w:rsidRPr="00FF0BED" w:rsidRDefault="00344087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INFORMACIÓN Y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 w:rsidR="00D80136">
            <w:rPr>
              <w:rFonts w:ascii="Source Sans Pro" w:hAnsi="Source Sans Pro" w:cs="Arial"/>
              <w:b/>
              <w:sz w:val="22"/>
              <w:szCs w:val="22"/>
            </w:rPr>
            <w:t>AYUNTAMIENTO DE POZA RICA</w:t>
          </w:r>
          <w:r w:rsidR="00A6679A">
            <w:rPr>
              <w:rFonts w:ascii="Source Sans Pro" w:hAnsi="Source Sans Pro" w:cs="Arial"/>
              <w:b/>
              <w:sz w:val="22"/>
              <w:szCs w:val="22"/>
            </w:rPr>
            <w:t xml:space="preserve"> DE HIDALGO</w:t>
          </w: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VERIFICACIÓN OFICIOSA INTEGRADA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  <w:r w:rsidR="00B0169A">
            <w:rPr>
              <w:rFonts w:ascii="Source Sans Pro" w:hAnsi="Source Sans Pro"/>
              <w:b/>
              <w:sz w:val="22"/>
              <w:szCs w:val="22"/>
            </w:rPr>
            <w:t xml:space="preserve"> </w:t>
          </w:r>
        </w:p>
        <w:p w:rsidR="00344087" w:rsidRPr="00FF0BED" w:rsidRDefault="00344087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344087" w:rsidRPr="00FF0BED" w:rsidRDefault="00344087" w:rsidP="00344087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="00D80136" w:rsidRPr="00D80136">
            <w:rPr>
              <w:rFonts w:ascii="Source Sans Pro" w:hAnsi="Source Sans Pro"/>
              <w:b/>
              <w:sz w:val="22"/>
              <w:szCs w:val="22"/>
            </w:rPr>
            <w:t>IVAI/VEOFI-147/076/2022</w:t>
          </w:r>
        </w:p>
      </w:tc>
    </w:tr>
  </w:tbl>
  <w:p w:rsidR="00344087" w:rsidRPr="00FF0BED" w:rsidRDefault="00344087" w:rsidP="009B4C6D">
    <w:pPr>
      <w:pStyle w:val="Encabezado"/>
      <w:rPr>
        <w:rFonts w:ascii="Source Sans Pro" w:hAnsi="Source Sans Pro"/>
        <w:b/>
        <w:sz w:val="22"/>
        <w:szCs w:val="22"/>
      </w:rPr>
    </w:pPr>
    <w:r w:rsidRPr="00FF0BED">
      <w:rPr>
        <w:rFonts w:ascii="Source Sans Pro" w:hAnsi="Source Sans Pro" w:cs="Times New Roman"/>
        <w:noProof/>
        <w:sz w:val="22"/>
        <w:szCs w:val="22"/>
        <w:lang w:eastAsia="es-MX"/>
      </w:rPr>
      <w:drawing>
        <wp:anchor distT="0" distB="0" distL="114300" distR="114300" simplePos="0" relativeHeight="251663360" behindDoc="1" locked="0" layoutInCell="1" allowOverlap="1" wp14:anchorId="4B6B71E2" wp14:editId="73FCB640">
          <wp:simplePos x="0" y="0"/>
          <wp:positionH relativeFrom="margin">
            <wp:posOffset>3669030</wp:posOffset>
          </wp:positionH>
          <wp:positionV relativeFrom="paragraph">
            <wp:posOffset>-865505</wp:posOffset>
          </wp:positionV>
          <wp:extent cx="4777110" cy="8954530"/>
          <wp:effectExtent l="0" t="0" r="4445" b="0"/>
          <wp:wrapNone/>
          <wp:docPr id="86" name="Imagen 86" descr="Descripción: 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Descripción: LOGO MARCA DE A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7110" cy="895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6F49"/>
    <w:rsid w:val="00017603"/>
    <w:rsid w:val="000206DC"/>
    <w:rsid w:val="00023D5B"/>
    <w:rsid w:val="00024271"/>
    <w:rsid w:val="00024985"/>
    <w:rsid w:val="00034BDC"/>
    <w:rsid w:val="00037726"/>
    <w:rsid w:val="00052AD3"/>
    <w:rsid w:val="00064BCC"/>
    <w:rsid w:val="00070784"/>
    <w:rsid w:val="000715EA"/>
    <w:rsid w:val="000742EB"/>
    <w:rsid w:val="0007669E"/>
    <w:rsid w:val="000834FD"/>
    <w:rsid w:val="00092294"/>
    <w:rsid w:val="000A1A88"/>
    <w:rsid w:val="000A5A7E"/>
    <w:rsid w:val="000A6A84"/>
    <w:rsid w:val="000B1A18"/>
    <w:rsid w:val="000B3FCB"/>
    <w:rsid w:val="000C01AD"/>
    <w:rsid w:val="000C66BC"/>
    <w:rsid w:val="000E4188"/>
    <w:rsid w:val="00101F86"/>
    <w:rsid w:val="00106C32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0044"/>
    <w:rsid w:val="00174490"/>
    <w:rsid w:val="001856CA"/>
    <w:rsid w:val="001960C8"/>
    <w:rsid w:val="00196BD8"/>
    <w:rsid w:val="001A5E05"/>
    <w:rsid w:val="001A6C3E"/>
    <w:rsid w:val="001B0070"/>
    <w:rsid w:val="001B0603"/>
    <w:rsid w:val="001B5EC4"/>
    <w:rsid w:val="001C7CA9"/>
    <w:rsid w:val="001D0F0B"/>
    <w:rsid w:val="001D6308"/>
    <w:rsid w:val="001E32C1"/>
    <w:rsid w:val="001E4170"/>
    <w:rsid w:val="001E4E28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7752"/>
    <w:rsid w:val="00312C96"/>
    <w:rsid w:val="00317116"/>
    <w:rsid w:val="003233C6"/>
    <w:rsid w:val="00324BA2"/>
    <w:rsid w:val="00330259"/>
    <w:rsid w:val="003404E9"/>
    <w:rsid w:val="00344087"/>
    <w:rsid w:val="00350900"/>
    <w:rsid w:val="00350A54"/>
    <w:rsid w:val="00351898"/>
    <w:rsid w:val="003563C3"/>
    <w:rsid w:val="00356C73"/>
    <w:rsid w:val="003651EF"/>
    <w:rsid w:val="00372BF4"/>
    <w:rsid w:val="003827C0"/>
    <w:rsid w:val="0038407E"/>
    <w:rsid w:val="00384ACD"/>
    <w:rsid w:val="00390111"/>
    <w:rsid w:val="00391CB3"/>
    <w:rsid w:val="003930F4"/>
    <w:rsid w:val="00394A73"/>
    <w:rsid w:val="00396881"/>
    <w:rsid w:val="003A000B"/>
    <w:rsid w:val="003B03B3"/>
    <w:rsid w:val="003B2AD9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D4B78"/>
    <w:rsid w:val="004D756F"/>
    <w:rsid w:val="004E4FDC"/>
    <w:rsid w:val="004E7CA5"/>
    <w:rsid w:val="004F556F"/>
    <w:rsid w:val="00501E5B"/>
    <w:rsid w:val="0051076B"/>
    <w:rsid w:val="0051547C"/>
    <w:rsid w:val="00527290"/>
    <w:rsid w:val="00535D4D"/>
    <w:rsid w:val="00537932"/>
    <w:rsid w:val="005476D3"/>
    <w:rsid w:val="00547AD2"/>
    <w:rsid w:val="00553E66"/>
    <w:rsid w:val="005577FD"/>
    <w:rsid w:val="005610F3"/>
    <w:rsid w:val="005664EA"/>
    <w:rsid w:val="0057185B"/>
    <w:rsid w:val="00573C38"/>
    <w:rsid w:val="0058094F"/>
    <w:rsid w:val="00581F42"/>
    <w:rsid w:val="00583692"/>
    <w:rsid w:val="00591B6C"/>
    <w:rsid w:val="005A2421"/>
    <w:rsid w:val="005A3B8F"/>
    <w:rsid w:val="005A7151"/>
    <w:rsid w:val="005A7A95"/>
    <w:rsid w:val="005B2780"/>
    <w:rsid w:val="005C4ED2"/>
    <w:rsid w:val="005D4D87"/>
    <w:rsid w:val="005E0E97"/>
    <w:rsid w:val="005E2A64"/>
    <w:rsid w:val="005F4F4A"/>
    <w:rsid w:val="00621A36"/>
    <w:rsid w:val="00624254"/>
    <w:rsid w:val="00635E47"/>
    <w:rsid w:val="006471A0"/>
    <w:rsid w:val="006759E6"/>
    <w:rsid w:val="00682920"/>
    <w:rsid w:val="006844D8"/>
    <w:rsid w:val="006920E1"/>
    <w:rsid w:val="0069699C"/>
    <w:rsid w:val="00697C84"/>
    <w:rsid w:val="006A0648"/>
    <w:rsid w:val="006A1F9C"/>
    <w:rsid w:val="006A7D31"/>
    <w:rsid w:val="006B5F99"/>
    <w:rsid w:val="006B61E5"/>
    <w:rsid w:val="006C0BA9"/>
    <w:rsid w:val="006D1005"/>
    <w:rsid w:val="006E5D22"/>
    <w:rsid w:val="006F18DE"/>
    <w:rsid w:val="006F1DC7"/>
    <w:rsid w:val="006F30A4"/>
    <w:rsid w:val="006F79D6"/>
    <w:rsid w:val="00700F04"/>
    <w:rsid w:val="00706D73"/>
    <w:rsid w:val="007135C9"/>
    <w:rsid w:val="00717C4D"/>
    <w:rsid w:val="00725124"/>
    <w:rsid w:val="0073209C"/>
    <w:rsid w:val="00736EF8"/>
    <w:rsid w:val="007371A1"/>
    <w:rsid w:val="00767622"/>
    <w:rsid w:val="0077373B"/>
    <w:rsid w:val="00785360"/>
    <w:rsid w:val="0079205E"/>
    <w:rsid w:val="007B1B80"/>
    <w:rsid w:val="007B47FA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3DDE"/>
    <w:rsid w:val="007F534D"/>
    <w:rsid w:val="007F7A53"/>
    <w:rsid w:val="008055E6"/>
    <w:rsid w:val="00815DDF"/>
    <w:rsid w:val="00834DC3"/>
    <w:rsid w:val="00835FE3"/>
    <w:rsid w:val="00845A39"/>
    <w:rsid w:val="008528EF"/>
    <w:rsid w:val="008537B9"/>
    <w:rsid w:val="0085432C"/>
    <w:rsid w:val="0086719C"/>
    <w:rsid w:val="0089396A"/>
    <w:rsid w:val="00895DE2"/>
    <w:rsid w:val="008B0C3F"/>
    <w:rsid w:val="008B19FE"/>
    <w:rsid w:val="008B1B0A"/>
    <w:rsid w:val="008B5504"/>
    <w:rsid w:val="008B6072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17D66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1A56"/>
    <w:rsid w:val="009A2416"/>
    <w:rsid w:val="009A482E"/>
    <w:rsid w:val="009B4C6D"/>
    <w:rsid w:val="009C2F45"/>
    <w:rsid w:val="009C634F"/>
    <w:rsid w:val="009D1F34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9F6D35"/>
    <w:rsid w:val="00A0415E"/>
    <w:rsid w:val="00A11335"/>
    <w:rsid w:val="00A11AD4"/>
    <w:rsid w:val="00A1296F"/>
    <w:rsid w:val="00A3337E"/>
    <w:rsid w:val="00A42051"/>
    <w:rsid w:val="00A45709"/>
    <w:rsid w:val="00A472ED"/>
    <w:rsid w:val="00A6679A"/>
    <w:rsid w:val="00A66974"/>
    <w:rsid w:val="00A82BF0"/>
    <w:rsid w:val="00A8466C"/>
    <w:rsid w:val="00A9328D"/>
    <w:rsid w:val="00A94B77"/>
    <w:rsid w:val="00AA0333"/>
    <w:rsid w:val="00AA1419"/>
    <w:rsid w:val="00AA3F1B"/>
    <w:rsid w:val="00AA65A8"/>
    <w:rsid w:val="00AB6F92"/>
    <w:rsid w:val="00AC24D0"/>
    <w:rsid w:val="00AC7127"/>
    <w:rsid w:val="00AD7F2F"/>
    <w:rsid w:val="00AE2391"/>
    <w:rsid w:val="00AE56A3"/>
    <w:rsid w:val="00AE6649"/>
    <w:rsid w:val="00AE6E96"/>
    <w:rsid w:val="00AF76D5"/>
    <w:rsid w:val="00B00B00"/>
    <w:rsid w:val="00B0169A"/>
    <w:rsid w:val="00B04A0C"/>
    <w:rsid w:val="00B05C85"/>
    <w:rsid w:val="00B10209"/>
    <w:rsid w:val="00B21AF2"/>
    <w:rsid w:val="00B26187"/>
    <w:rsid w:val="00B300C3"/>
    <w:rsid w:val="00B32A8B"/>
    <w:rsid w:val="00B53855"/>
    <w:rsid w:val="00B602F4"/>
    <w:rsid w:val="00B65CA2"/>
    <w:rsid w:val="00B70F7B"/>
    <w:rsid w:val="00B853E8"/>
    <w:rsid w:val="00B95487"/>
    <w:rsid w:val="00B97758"/>
    <w:rsid w:val="00BA4411"/>
    <w:rsid w:val="00BA4FB3"/>
    <w:rsid w:val="00BB4A9D"/>
    <w:rsid w:val="00BC252B"/>
    <w:rsid w:val="00BD609F"/>
    <w:rsid w:val="00BE04D1"/>
    <w:rsid w:val="00BE2509"/>
    <w:rsid w:val="00BE2543"/>
    <w:rsid w:val="00BF0B0E"/>
    <w:rsid w:val="00BF5298"/>
    <w:rsid w:val="00BF57B2"/>
    <w:rsid w:val="00BF5B5E"/>
    <w:rsid w:val="00BF7402"/>
    <w:rsid w:val="00C018ED"/>
    <w:rsid w:val="00C01B28"/>
    <w:rsid w:val="00C01D47"/>
    <w:rsid w:val="00C1096B"/>
    <w:rsid w:val="00C1384E"/>
    <w:rsid w:val="00C1460B"/>
    <w:rsid w:val="00C420BA"/>
    <w:rsid w:val="00C448BF"/>
    <w:rsid w:val="00C46190"/>
    <w:rsid w:val="00C50907"/>
    <w:rsid w:val="00C54232"/>
    <w:rsid w:val="00C64B42"/>
    <w:rsid w:val="00C70CA2"/>
    <w:rsid w:val="00C72D53"/>
    <w:rsid w:val="00C757A3"/>
    <w:rsid w:val="00C82D97"/>
    <w:rsid w:val="00C85AC2"/>
    <w:rsid w:val="00C86DD8"/>
    <w:rsid w:val="00CA1A13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78B3"/>
    <w:rsid w:val="00D30BA0"/>
    <w:rsid w:val="00D37E3C"/>
    <w:rsid w:val="00D50A8D"/>
    <w:rsid w:val="00D538C8"/>
    <w:rsid w:val="00D55546"/>
    <w:rsid w:val="00D7111A"/>
    <w:rsid w:val="00D80136"/>
    <w:rsid w:val="00D82C0D"/>
    <w:rsid w:val="00D84260"/>
    <w:rsid w:val="00D95430"/>
    <w:rsid w:val="00DA0A8F"/>
    <w:rsid w:val="00DC2242"/>
    <w:rsid w:val="00DC6457"/>
    <w:rsid w:val="00DD2F52"/>
    <w:rsid w:val="00DD4A18"/>
    <w:rsid w:val="00DD5EEB"/>
    <w:rsid w:val="00DE3F43"/>
    <w:rsid w:val="00DF1D3D"/>
    <w:rsid w:val="00DF488B"/>
    <w:rsid w:val="00E03CB2"/>
    <w:rsid w:val="00E3016C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5269"/>
    <w:rsid w:val="00EA1732"/>
    <w:rsid w:val="00EA58A0"/>
    <w:rsid w:val="00EA7FCE"/>
    <w:rsid w:val="00EB07D8"/>
    <w:rsid w:val="00EB0AE5"/>
    <w:rsid w:val="00EB6268"/>
    <w:rsid w:val="00EB7FB1"/>
    <w:rsid w:val="00EC523E"/>
    <w:rsid w:val="00ED1753"/>
    <w:rsid w:val="00ED4D4D"/>
    <w:rsid w:val="00EE457D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2CED"/>
    <w:rsid w:val="00F54D6A"/>
    <w:rsid w:val="00F62052"/>
    <w:rsid w:val="00F6323A"/>
    <w:rsid w:val="00F633CB"/>
    <w:rsid w:val="00F70F28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C0983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D05A6-7F03-49CB-BBB7-468293890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1152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8</cp:revision>
  <cp:lastPrinted>2022-09-20T16:04:00Z</cp:lastPrinted>
  <dcterms:created xsi:type="dcterms:W3CDTF">2022-09-13T16:30:00Z</dcterms:created>
  <dcterms:modified xsi:type="dcterms:W3CDTF">2022-09-21T18:02:00Z</dcterms:modified>
</cp:coreProperties>
</file>