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F853853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</w:t>
      </w:r>
      <w:r w:rsidR="0054682B">
        <w:rPr>
          <w:rFonts w:ascii="Source Sans Pro" w:hAnsi="Source Sans Pro"/>
          <w:b/>
          <w:sz w:val="22"/>
          <w:szCs w:val="22"/>
          <w:lang w:val="es-ES"/>
        </w:rPr>
        <w:t>51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28BC45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74182">
        <w:rPr>
          <w:rFonts w:ascii="Source Sans Pro" w:hAnsi="Source Sans Pro"/>
          <w:sz w:val="22"/>
          <w:szCs w:val="22"/>
        </w:rPr>
        <w:t xml:space="preserve">incumplimiento </w:t>
      </w:r>
      <w:r w:rsidR="009D2005">
        <w:rPr>
          <w:rFonts w:ascii="Source Sans Pro" w:hAnsi="Source Sans Pro"/>
          <w:sz w:val="22"/>
          <w:szCs w:val="22"/>
        </w:rPr>
        <w:t>total</w:t>
      </w:r>
    </w:p>
    <w:p w14:paraId="4F107600" w14:textId="50F5FA68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9D2005" w:rsidRPr="009D2005">
        <w:rPr>
          <w:rFonts w:ascii="Source Sans Pro" w:hAnsi="Source Sans Pro"/>
          <w:b/>
          <w:sz w:val="22"/>
          <w:szCs w:val="22"/>
        </w:rPr>
        <w:t>IVAI/VEOFI-259/086/2022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37715D45" w:rsidR="00985F4A" w:rsidRPr="0054682B" w:rsidRDefault="00074182" w:rsidP="00AA65C1">
      <w:pPr>
        <w:ind w:left="567"/>
        <w:rPr>
          <w:rFonts w:ascii="Source Sans Pro" w:hAnsi="Source Sans Pro" w:cs="Arial"/>
          <w:b/>
          <w:caps/>
        </w:rPr>
      </w:pPr>
      <w:r w:rsidRPr="0054682B">
        <w:rPr>
          <w:rFonts w:ascii="Source Sans Pro" w:hAnsi="Source Sans Pro" w:cs="Arial"/>
          <w:b/>
          <w:caps/>
        </w:rPr>
        <w:t xml:space="preserve">Instituto Tecnológico Superior de </w:t>
      </w:r>
      <w:r w:rsidR="009D2005" w:rsidRPr="0054682B">
        <w:rPr>
          <w:rFonts w:ascii="Source Sans Pro" w:hAnsi="Source Sans Pro" w:cs="Arial"/>
          <w:b/>
          <w:caps/>
        </w:rPr>
        <w:t>Jesús Carranza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0BC99832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074182">
        <w:rPr>
          <w:rFonts w:ascii="Source Sans Pro" w:hAnsi="Source Sans Pro" w:cs="Arial"/>
          <w:sz w:val="22"/>
          <w:szCs w:val="22"/>
        </w:rPr>
        <w:t>in</w:t>
      </w:r>
      <w:r w:rsidR="007E5DCE">
        <w:rPr>
          <w:rFonts w:ascii="Source Sans Pro" w:hAnsi="Source Sans Pro" w:cs="Arial"/>
          <w:sz w:val="22"/>
          <w:szCs w:val="22"/>
        </w:rPr>
        <w:t xml:space="preserve">cumplimiento </w:t>
      </w:r>
      <w:r w:rsidR="009D2005">
        <w:rPr>
          <w:rFonts w:ascii="Source Sans Pro" w:hAnsi="Source Sans Pro" w:cs="Arial"/>
          <w:sz w:val="22"/>
          <w:szCs w:val="22"/>
        </w:rPr>
        <w:t>total</w:t>
      </w:r>
      <w:r w:rsidR="00C718F2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074182">
        <w:rPr>
          <w:rFonts w:ascii="Source Sans Pro" w:hAnsi="Source Sans Pro" w:cs="Arial"/>
          <w:sz w:val="22"/>
          <w:szCs w:val="22"/>
        </w:rPr>
        <w:t>seis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2DC1D08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200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seis fracciones de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9D2005">
        <w:rPr>
          <w:rFonts w:ascii="Source Sans Pro" w:hAnsi="Source Sans Pro" w:cs="Arial"/>
          <w:b/>
          <w:i/>
          <w:sz w:val="18"/>
          <w:szCs w:val="18"/>
        </w:rPr>
        <w:t xml:space="preserve">IVAI-OFICIO/DCVC/501/05/09/2022, </w:t>
      </w:r>
      <w:r w:rsidRPr="009D2005">
        <w:rPr>
          <w:rFonts w:ascii="Source Sans Pro" w:hAnsi="Source Sans Pro" w:cs="Arial"/>
          <w:i/>
          <w:sz w:val="18"/>
          <w:szCs w:val="18"/>
        </w:rPr>
        <w:t>el cual se tiene por reproducido por economía procesal en la parte que interesa.</w:t>
      </w:r>
    </w:p>
    <w:p w14:paraId="0152BAB0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5DD0B24D" w14:textId="77777777" w:rsidR="009D2005" w:rsidRPr="009D2005" w:rsidRDefault="009D2005" w:rsidP="009D2005">
      <w:pPr>
        <w:ind w:left="709" w:right="272"/>
        <w:rPr>
          <w:rFonts w:ascii="Source Sans Pro" w:hAnsi="Source Sans Pro"/>
          <w:b/>
          <w:i/>
          <w:sz w:val="18"/>
          <w:szCs w:val="18"/>
          <w:lang w:val="es-ES"/>
        </w:rPr>
      </w:pPr>
      <w:r w:rsidRPr="009D200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D2005">
        <w:rPr>
          <w:rFonts w:ascii="Source Sans Pro" w:hAnsi="Source Sans Pro" w:cs="Arial"/>
          <w:i/>
          <w:sz w:val="18"/>
          <w:szCs w:val="18"/>
        </w:rPr>
        <w:t>. Notifíquese</w:t>
      </w:r>
      <w:r w:rsidRPr="009D2005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9D2005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9D2005">
        <w:rPr>
          <w:rFonts w:ascii="Source Sans Pro" w:hAnsi="Source Sans Pro"/>
          <w:b/>
          <w:i/>
          <w:sz w:val="18"/>
          <w:szCs w:val="18"/>
          <w:lang w:val="es-ES"/>
        </w:rPr>
        <w:t xml:space="preserve">IVAI-OFICIO/DCVC/501/05/09/2022, </w:t>
      </w:r>
      <w:r w:rsidRPr="009D2005">
        <w:rPr>
          <w:rFonts w:ascii="Source Sans Pro" w:hAnsi="Source Sans Pro" w:cs="Arial"/>
          <w:i/>
          <w:sz w:val="18"/>
          <w:szCs w:val="18"/>
        </w:rPr>
        <w:t>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A550EF0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1C2ADFC3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2005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 Notifíquese al superior jerárquico del sujeto obligado para que gire sus instrucciones, a través del Titular de la Unidad de Transparencia, para que,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9D200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D200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D200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D2005">
        <w:rPr>
          <w:rFonts w:ascii="Source Sans Pro" w:hAnsi="Source Sans Pro" w:cs="Arial"/>
          <w:i/>
          <w:sz w:val="18"/>
          <w:szCs w:val="18"/>
        </w:rPr>
        <w:t>, el nombre y cargo de los responsables de publicar la información de sus unidades administrativas, así como, las de su superior jerárquico</w:t>
      </w:r>
    </w:p>
    <w:p w14:paraId="33D6F5C3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89EFCF9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200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D200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65BD311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6BBD219E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2005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1BFA08F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F7F7906" w14:textId="77777777" w:rsidR="009D2005" w:rsidRPr="009D2005" w:rsidRDefault="009D2005" w:rsidP="009D200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D200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D2005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 por medio del sistema de notificaciones electrónicas, dentro de los tres días hábiles siguientes a su aprobación, con fundamento en el artículo 15 de los Lineamientos de Verificación.</w:t>
      </w:r>
    </w:p>
    <w:p w14:paraId="31D4A5A0" w14:textId="77777777" w:rsidR="00A10DB4" w:rsidRDefault="00A10DB4" w:rsidP="005B1720">
      <w:pPr>
        <w:rPr>
          <w:rFonts w:ascii="Source Sans Pro" w:hAnsi="Source Sans Pro" w:cs="Arial"/>
          <w:i/>
          <w:sz w:val="18"/>
          <w:szCs w:val="18"/>
        </w:rPr>
      </w:pPr>
    </w:p>
    <w:p w14:paraId="3999B7A5" w14:textId="77777777" w:rsidR="00984EEC" w:rsidRDefault="00984EEC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8D00C6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7943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74182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4682B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EEC"/>
    <w:rsid w:val="00985459"/>
    <w:rsid w:val="00985F4A"/>
    <w:rsid w:val="009B5791"/>
    <w:rsid w:val="009B5803"/>
    <w:rsid w:val="009D2005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77E36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792F-CF14-429A-86D7-EB10CBD2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6</cp:revision>
  <cp:lastPrinted>2022-09-23T00:33:00Z</cp:lastPrinted>
  <dcterms:created xsi:type="dcterms:W3CDTF">2022-09-28T22:27:00Z</dcterms:created>
  <dcterms:modified xsi:type="dcterms:W3CDTF">2022-09-29T22:04:00Z</dcterms:modified>
</cp:coreProperties>
</file>