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59468A">
        <w:rPr>
          <w:rFonts w:ascii="Source Sans Pro" w:hAnsi="Source Sans Pro" w:cs="Arial"/>
          <w:b/>
          <w:sz w:val="22"/>
          <w:szCs w:val="22"/>
        </w:rPr>
        <w:t>seis de octubre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651F35">
        <w:rPr>
          <w:rFonts w:ascii="Source Sans Pro" w:hAnsi="Source Sans Pro" w:cs="Arial"/>
          <w:sz w:val="22"/>
          <w:szCs w:val="22"/>
        </w:rPr>
        <w:t>sujeto o</w:t>
      </w:r>
      <w:r w:rsidR="00330259">
        <w:rPr>
          <w:rFonts w:ascii="Source Sans Pro" w:hAnsi="Source Sans Pro" w:cs="Arial"/>
          <w:sz w:val="22"/>
          <w:szCs w:val="22"/>
        </w:rPr>
        <w:t>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C20062" w:rsidRPr="00C20062" w:rsidRDefault="00C20062" w:rsidP="00C20062">
      <w:pPr>
        <w:rPr>
          <w:rFonts w:ascii="Source Sans Pro" w:hAnsi="Source Sans Pro" w:cs="Arial"/>
          <w:sz w:val="22"/>
          <w:szCs w:val="22"/>
        </w:rPr>
      </w:pPr>
      <w:r w:rsidRPr="00C20062">
        <w:rPr>
          <w:rFonts w:ascii="Source Sans Pro" w:hAnsi="Source Sans Pro" w:cs="Arial"/>
          <w:b/>
          <w:sz w:val="22"/>
          <w:szCs w:val="22"/>
        </w:rPr>
        <w:t>II.</w:t>
      </w:r>
      <w:r w:rsidRPr="00C20062">
        <w:rPr>
          <w:rFonts w:ascii="Source Sans Pro" w:hAnsi="Source Sans Pro" w:cs="Arial"/>
          <w:sz w:val="22"/>
          <w:szCs w:val="22"/>
        </w:rPr>
        <w:t xml:space="preserve"> Con fecha </w:t>
      </w:r>
      <w:r w:rsidR="0059468A">
        <w:rPr>
          <w:rFonts w:ascii="Source Sans Pro" w:hAnsi="Source Sans Pro" w:cs="Arial"/>
          <w:sz w:val="22"/>
          <w:szCs w:val="22"/>
        </w:rPr>
        <w:t>ocho de agosto</w:t>
      </w:r>
      <w:r w:rsidRPr="00C20062">
        <w:rPr>
          <w:rFonts w:ascii="Source Sans Pro" w:hAnsi="Source Sans Pro" w:cs="Arial"/>
          <w:sz w:val="22"/>
          <w:szCs w:val="22"/>
        </w:rPr>
        <w:t xml:space="preserve"> de dos mil veintidós, se </w:t>
      </w:r>
      <w:r w:rsidR="0059468A">
        <w:rPr>
          <w:rFonts w:ascii="Source Sans Pro" w:hAnsi="Source Sans Pro" w:cs="Arial"/>
          <w:sz w:val="22"/>
          <w:szCs w:val="22"/>
        </w:rPr>
        <w:t>concluyó</w:t>
      </w:r>
      <w:r w:rsidRPr="00C20062">
        <w:rPr>
          <w:rFonts w:ascii="Source Sans Pro" w:hAnsi="Source Sans Pro" w:cs="Arial"/>
          <w:sz w:val="22"/>
          <w:szCs w:val="22"/>
        </w:rPr>
        <w:t xml:space="preserve"> la revisión inicial de </w:t>
      </w:r>
      <w:r w:rsidRPr="00C20062">
        <w:rPr>
          <w:rFonts w:ascii="Source Sans Pro" w:hAnsi="Source Sans Pro" w:cs="Arial"/>
          <w:b/>
          <w:sz w:val="22"/>
          <w:szCs w:val="22"/>
        </w:rPr>
        <w:t>seis fracciones</w:t>
      </w:r>
      <w:r w:rsidRPr="00C20062">
        <w:rPr>
          <w:rStyle w:val="Refdenotaalpie"/>
          <w:rFonts w:ascii="Source Sans Pro" w:hAnsi="Source Sans Pro" w:cs="Arial"/>
          <w:b/>
          <w:sz w:val="22"/>
          <w:szCs w:val="22"/>
        </w:rPr>
        <w:footnoteReference w:id="1"/>
      </w:r>
      <w:r w:rsidRPr="00C20062">
        <w:rPr>
          <w:rFonts w:ascii="Source Sans Pro" w:hAnsi="Source Sans Pro" w:cs="Arial"/>
          <w:sz w:val="22"/>
          <w:szCs w:val="22"/>
        </w:rPr>
        <w:t xml:space="preserve"> de las obligaciones de transparencia comunes y específicas del </w:t>
      </w:r>
      <w:r w:rsidRPr="00C20062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C20062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conformidad a su tabla de aplicabilidad.</w:t>
      </w:r>
    </w:p>
    <w:p w:rsidR="00C20062" w:rsidRPr="00C20062" w:rsidRDefault="00C20062" w:rsidP="00C20062">
      <w:pPr>
        <w:rPr>
          <w:rFonts w:ascii="Source Sans Pro" w:hAnsi="Source Sans Pro" w:cs="Arial"/>
          <w:sz w:val="22"/>
          <w:szCs w:val="22"/>
        </w:rPr>
      </w:pPr>
    </w:p>
    <w:p w:rsidR="00C20062" w:rsidRPr="00C20062" w:rsidRDefault="00C20062" w:rsidP="00C20062">
      <w:pPr>
        <w:rPr>
          <w:rFonts w:ascii="Source Sans Pro" w:hAnsi="Source Sans Pro" w:cs="Arial"/>
          <w:sz w:val="22"/>
          <w:szCs w:val="22"/>
        </w:rPr>
      </w:pPr>
      <w:r w:rsidRPr="00C20062">
        <w:rPr>
          <w:rFonts w:ascii="Source Sans Pro" w:hAnsi="Source Sans Pro" w:cs="Arial"/>
          <w:b/>
          <w:sz w:val="22"/>
          <w:szCs w:val="22"/>
        </w:rPr>
        <w:t>III.</w:t>
      </w:r>
      <w:r w:rsidRPr="00C20062">
        <w:rPr>
          <w:rFonts w:ascii="Source Sans Pro" w:hAnsi="Source Sans Pro" w:cs="Arial"/>
          <w:sz w:val="22"/>
          <w:szCs w:val="22"/>
        </w:rPr>
        <w:t xml:space="preserve"> Con fecha </w:t>
      </w:r>
      <w:r w:rsidR="0059468A">
        <w:rPr>
          <w:rFonts w:ascii="Source Sans Pro" w:hAnsi="Source Sans Pro" w:cs="Arial"/>
          <w:sz w:val="22"/>
          <w:szCs w:val="22"/>
        </w:rPr>
        <w:t>doce</w:t>
      </w:r>
      <w:r w:rsidRPr="00C20062">
        <w:rPr>
          <w:rFonts w:ascii="Source Sans Pro" w:hAnsi="Source Sans Pro" w:cs="Arial"/>
          <w:sz w:val="22"/>
          <w:szCs w:val="22"/>
        </w:rPr>
        <w:t xml:space="preserve"> de septiembre de dos mil veintidós, se emitió el resultado de la verificación inicial, obteniendo el Sujeto Obligado un índice global de cumplimiento en Portales de Transparencia del </w:t>
      </w:r>
      <w:r w:rsidR="009208D5">
        <w:rPr>
          <w:rFonts w:ascii="Source Sans Pro" w:hAnsi="Source Sans Pro" w:cs="Arial"/>
          <w:b/>
          <w:sz w:val="22"/>
          <w:szCs w:val="22"/>
        </w:rPr>
        <w:t>cincuenta y uno punto veintisiete</w:t>
      </w:r>
      <w:r w:rsidRPr="00C20062">
        <w:rPr>
          <w:rFonts w:ascii="Source Sans Pro" w:hAnsi="Source Sans Pro" w:cs="Arial"/>
          <w:b/>
          <w:sz w:val="22"/>
          <w:szCs w:val="22"/>
        </w:rPr>
        <w:t xml:space="preserve"> por ciento </w:t>
      </w:r>
      <w:r w:rsidR="009208D5">
        <w:rPr>
          <w:rFonts w:ascii="Source Sans Pro" w:hAnsi="Source Sans Pro" w:cs="Arial"/>
          <w:b/>
          <w:sz w:val="22"/>
          <w:szCs w:val="22"/>
        </w:rPr>
        <w:t>(</w:t>
      </w:r>
      <w:r w:rsidR="00DC7638">
        <w:rPr>
          <w:rFonts w:ascii="Source Sans Pro" w:hAnsi="Source Sans Pro" w:cs="Arial"/>
          <w:b/>
          <w:sz w:val="22"/>
          <w:szCs w:val="22"/>
        </w:rPr>
        <w:t>51.27</w:t>
      </w:r>
      <w:r w:rsidRPr="00C20062">
        <w:rPr>
          <w:rFonts w:ascii="Source Sans Pro" w:hAnsi="Source Sans Pro" w:cs="Arial"/>
          <w:b/>
          <w:sz w:val="22"/>
          <w:szCs w:val="22"/>
        </w:rPr>
        <w:t>%</w:t>
      </w:r>
      <w:r w:rsidR="009208D5">
        <w:rPr>
          <w:rFonts w:ascii="Source Sans Pro" w:hAnsi="Source Sans Pro" w:cs="Arial"/>
          <w:b/>
          <w:sz w:val="22"/>
          <w:szCs w:val="22"/>
        </w:rPr>
        <w:t>)</w:t>
      </w:r>
      <w:r w:rsidRPr="00C20062">
        <w:rPr>
          <w:rFonts w:ascii="Source Sans Pro" w:hAnsi="Source Sans Pro" w:cs="Arial"/>
          <w:b/>
          <w:sz w:val="22"/>
          <w:szCs w:val="22"/>
        </w:rPr>
        <w:t>.</w:t>
      </w:r>
    </w:p>
    <w:p w:rsidR="00C20062" w:rsidRPr="00C20062" w:rsidRDefault="00C20062" w:rsidP="00C20062">
      <w:pPr>
        <w:rPr>
          <w:rFonts w:ascii="Source Sans Pro" w:hAnsi="Source Sans Pro" w:cs="Arial"/>
          <w:sz w:val="22"/>
          <w:szCs w:val="22"/>
        </w:rPr>
      </w:pPr>
    </w:p>
    <w:p w:rsidR="00C20062" w:rsidRPr="00C20062" w:rsidRDefault="00C20062" w:rsidP="00C20062">
      <w:pPr>
        <w:rPr>
          <w:rFonts w:ascii="Source Sans Pro" w:hAnsi="Source Sans Pro"/>
          <w:b/>
          <w:sz w:val="22"/>
          <w:szCs w:val="22"/>
          <w:lang w:val="es-ES"/>
        </w:rPr>
      </w:pPr>
      <w:r w:rsidRPr="00C20062">
        <w:rPr>
          <w:rFonts w:ascii="Source Sans Pro" w:hAnsi="Source Sans Pro" w:cs="Arial"/>
          <w:b/>
          <w:sz w:val="22"/>
          <w:szCs w:val="22"/>
        </w:rPr>
        <w:t>IV.</w:t>
      </w:r>
      <w:r w:rsidRPr="00C20062">
        <w:rPr>
          <w:rFonts w:ascii="Source Sans Pro" w:hAnsi="Source Sans Pro" w:cs="Arial"/>
          <w:sz w:val="22"/>
          <w:szCs w:val="22"/>
        </w:rPr>
        <w:t xml:space="preserve"> Con fecha </w:t>
      </w:r>
      <w:r w:rsidR="0059468A">
        <w:rPr>
          <w:rFonts w:ascii="Source Sans Pro" w:hAnsi="Source Sans Pro" w:cs="Arial"/>
          <w:sz w:val="22"/>
          <w:szCs w:val="22"/>
        </w:rPr>
        <w:t>doce</w:t>
      </w:r>
      <w:r w:rsidRPr="00C20062">
        <w:rPr>
          <w:rFonts w:ascii="Source Sans Pro" w:hAnsi="Source Sans Pro" w:cs="Arial"/>
          <w:sz w:val="22"/>
          <w:szCs w:val="22"/>
        </w:rPr>
        <w:t xml:space="preserve"> de septiembre de do</w:t>
      </w:r>
      <w:bookmarkStart w:id="0" w:name="_GoBack"/>
      <w:bookmarkEnd w:id="0"/>
      <w:r w:rsidRPr="00C20062">
        <w:rPr>
          <w:rFonts w:ascii="Source Sans Pro" w:hAnsi="Source Sans Pro" w:cs="Arial"/>
          <w:sz w:val="22"/>
          <w:szCs w:val="22"/>
        </w:rPr>
        <w:t xml:space="preserve">s mil veintidós, mediante el oficio número </w:t>
      </w:r>
      <w:r w:rsidRPr="00C20062">
        <w:rPr>
          <w:rFonts w:ascii="Source Sans Pro" w:hAnsi="Source Sans Pro"/>
          <w:b/>
          <w:sz w:val="22"/>
          <w:szCs w:val="22"/>
          <w:lang w:val="es-ES"/>
        </w:rPr>
        <w:t>IVAI-OFICIO/DCVC/</w:t>
      </w:r>
      <w:r w:rsidR="0059468A">
        <w:rPr>
          <w:rFonts w:ascii="Source Sans Pro" w:hAnsi="Source Sans Pro"/>
          <w:b/>
          <w:sz w:val="22"/>
          <w:szCs w:val="22"/>
          <w:lang w:val="es-ES"/>
        </w:rPr>
        <w:t>502/12</w:t>
      </w:r>
      <w:r w:rsidRPr="00C20062">
        <w:rPr>
          <w:rFonts w:ascii="Source Sans Pro" w:hAnsi="Source Sans Pro"/>
          <w:b/>
          <w:sz w:val="22"/>
          <w:szCs w:val="22"/>
          <w:lang w:val="es-ES"/>
        </w:rPr>
        <w:t>/09/2022</w:t>
      </w:r>
      <w:r w:rsidRPr="00C20062">
        <w:rPr>
          <w:rFonts w:ascii="Source Sans Pro" w:hAnsi="Source Sans Pro" w:cs="Arial"/>
          <w:sz w:val="22"/>
          <w:szCs w:val="22"/>
        </w:rPr>
        <w:t xml:space="preserve">, se notificó al Sujeto Obligado el resultado de la verificación inicial, otorgándole un plazo de </w:t>
      </w:r>
      <w:r w:rsidRPr="00C20062">
        <w:rPr>
          <w:rFonts w:ascii="Source Sans Pro" w:hAnsi="Source Sans Pro" w:cs="Arial"/>
          <w:b/>
          <w:sz w:val="22"/>
          <w:szCs w:val="22"/>
        </w:rPr>
        <w:t>diez días hábiles</w:t>
      </w:r>
      <w:r w:rsidRPr="00C20062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C20062" w:rsidRPr="00C20062" w:rsidRDefault="00C20062" w:rsidP="00C20062">
      <w:pPr>
        <w:rPr>
          <w:rFonts w:ascii="Source Sans Pro" w:hAnsi="Source Sans Pro" w:cs="Arial"/>
          <w:sz w:val="22"/>
          <w:szCs w:val="22"/>
        </w:rPr>
      </w:pPr>
    </w:p>
    <w:p w:rsidR="00C20062" w:rsidRDefault="00C20062" w:rsidP="00C20062">
      <w:pPr>
        <w:rPr>
          <w:rFonts w:ascii="Source Sans Pro" w:hAnsi="Source Sans Pro" w:cs="Arial"/>
          <w:sz w:val="22"/>
          <w:szCs w:val="22"/>
        </w:rPr>
      </w:pPr>
      <w:r w:rsidRPr="00C20062">
        <w:rPr>
          <w:rFonts w:ascii="Source Sans Pro" w:hAnsi="Source Sans Pro" w:cs="Arial"/>
          <w:b/>
          <w:sz w:val="22"/>
          <w:szCs w:val="22"/>
        </w:rPr>
        <w:t>V.</w:t>
      </w:r>
      <w:r w:rsidRPr="00C20062">
        <w:rPr>
          <w:rFonts w:ascii="Source Sans Pro" w:hAnsi="Source Sans Pro" w:cs="Arial"/>
          <w:sz w:val="22"/>
          <w:szCs w:val="22"/>
        </w:rPr>
        <w:t xml:space="preserve"> Con fecha </w:t>
      </w:r>
      <w:r w:rsidR="0059468A">
        <w:rPr>
          <w:rFonts w:ascii="Source Sans Pro" w:hAnsi="Source Sans Pro" w:cs="Arial"/>
          <w:sz w:val="22"/>
          <w:szCs w:val="22"/>
        </w:rPr>
        <w:t>veintisiete</w:t>
      </w:r>
      <w:r w:rsidRPr="00C20062">
        <w:rPr>
          <w:rFonts w:ascii="Source Sans Pro" w:hAnsi="Source Sans Pro" w:cs="Arial"/>
          <w:sz w:val="22"/>
          <w:szCs w:val="22"/>
        </w:rPr>
        <w:t xml:space="preserve"> de septiembre de dos mil veintidós, mediante el </w:t>
      </w:r>
      <w:r w:rsidRPr="00C20062">
        <w:rPr>
          <w:rFonts w:ascii="Source Sans Pro" w:hAnsi="Source Sans Pro" w:cs="Arial"/>
          <w:b/>
          <w:sz w:val="22"/>
          <w:szCs w:val="22"/>
        </w:rPr>
        <w:t xml:space="preserve">oficio número </w:t>
      </w:r>
      <w:r w:rsidR="0059468A">
        <w:rPr>
          <w:rFonts w:ascii="Source Sans Pro" w:hAnsi="Source Sans Pro" w:cs="Arial"/>
          <w:b/>
          <w:sz w:val="22"/>
          <w:szCs w:val="22"/>
        </w:rPr>
        <w:t>041.25.22/ITSP/U.T</w:t>
      </w:r>
      <w:r w:rsidR="0059468A">
        <w:rPr>
          <w:rFonts w:ascii="Source Sans Pro" w:hAnsi="Source Sans Pro" w:cs="Arial"/>
          <w:sz w:val="22"/>
          <w:szCs w:val="22"/>
        </w:rPr>
        <w:t>, la</w:t>
      </w:r>
      <w:r w:rsidRPr="00C20062">
        <w:rPr>
          <w:rFonts w:ascii="Source Sans Pro" w:hAnsi="Source Sans Pro" w:cs="Arial"/>
          <w:sz w:val="22"/>
          <w:szCs w:val="22"/>
        </w:rPr>
        <w:t xml:space="preserve"> Titular de la Unidad de Transparencia del Sujeto Obligado, </w:t>
      </w:r>
      <w:r w:rsidRPr="00C20062">
        <w:rPr>
          <w:rFonts w:ascii="Source Sans Pro" w:hAnsi="Source Sans Pro" w:cs="Arial"/>
          <w:b/>
          <w:sz w:val="22"/>
          <w:szCs w:val="22"/>
        </w:rPr>
        <w:t>envió su</w:t>
      </w:r>
      <w:r w:rsidR="0059468A">
        <w:rPr>
          <w:rFonts w:ascii="Source Sans Pro" w:hAnsi="Source Sans Pro" w:cs="Arial"/>
          <w:b/>
          <w:sz w:val="22"/>
          <w:szCs w:val="22"/>
        </w:rPr>
        <w:t xml:space="preserve"> informe vía correo electrónico, </w:t>
      </w:r>
      <w:r>
        <w:rPr>
          <w:rFonts w:ascii="Source Sans Pro" w:hAnsi="Source Sans Pro" w:cs="Arial"/>
          <w:sz w:val="22"/>
          <w:szCs w:val="22"/>
        </w:rPr>
        <w:t xml:space="preserve">en el cual indica que las </w:t>
      </w:r>
      <w:proofErr w:type="spellStart"/>
      <w:r>
        <w:rPr>
          <w:rFonts w:ascii="Source Sans Pro" w:hAnsi="Source Sans Pro" w:cs="Arial"/>
          <w:sz w:val="22"/>
          <w:szCs w:val="22"/>
        </w:rPr>
        <w:t>solventaciones</w:t>
      </w:r>
      <w:proofErr w:type="spellEnd"/>
      <w:r>
        <w:rPr>
          <w:rFonts w:ascii="Source Sans Pro" w:hAnsi="Source Sans Pro" w:cs="Arial"/>
          <w:sz w:val="22"/>
          <w:szCs w:val="22"/>
        </w:rPr>
        <w:t xml:space="preserve"> fueron atendidas, mostrando como pruebas, distintas capturas de pan</w:t>
      </w:r>
      <w:r w:rsidR="0059468A">
        <w:rPr>
          <w:rFonts w:ascii="Source Sans Pro" w:hAnsi="Source Sans Pro" w:cs="Arial"/>
          <w:sz w:val="22"/>
          <w:szCs w:val="22"/>
        </w:rPr>
        <w:t>talla de la Plataforma Nacional de Transparencia y acuses de carga.</w:t>
      </w:r>
    </w:p>
    <w:p w:rsidR="00C20062" w:rsidRDefault="00C20062" w:rsidP="00C20062">
      <w:pPr>
        <w:rPr>
          <w:rFonts w:ascii="Source Sans Pro" w:hAnsi="Source Sans Pro" w:cs="Arial"/>
          <w:sz w:val="22"/>
          <w:szCs w:val="22"/>
        </w:rPr>
      </w:pPr>
    </w:p>
    <w:p w:rsidR="00C20062" w:rsidRPr="00C20062" w:rsidRDefault="00C20062" w:rsidP="00C20062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sz w:val="22"/>
          <w:szCs w:val="22"/>
        </w:rPr>
        <w:t>Lo cual se toma en cuenta para el momento de realizar la segunda verificación.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20062" w:rsidRDefault="00C20062" w:rsidP="00C82D97">
      <w:pPr>
        <w:jc w:val="center"/>
        <w:rPr>
          <w:rFonts w:ascii="Source Sans Pro" w:hAnsi="Source Sans Pro" w:cs="Arial"/>
          <w:b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</w:t>
      </w:r>
      <w:r w:rsidRPr="008537B9">
        <w:rPr>
          <w:rFonts w:ascii="Source Sans Pro" w:hAnsi="Source Sans Pro" w:cs="Arial"/>
          <w:sz w:val="22"/>
          <w:szCs w:val="22"/>
        </w:rPr>
        <w:lastRenderedPageBreak/>
        <w:t>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AC72A5" w:rsidRPr="008537B9" w:rsidRDefault="00AC72A5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AC72A5" w:rsidRPr="008537B9" w:rsidRDefault="00AC72A5" w:rsidP="00C82D97">
      <w:pPr>
        <w:rPr>
          <w:rFonts w:ascii="Source Sans Pro" w:hAnsi="Source Sans Pro" w:cs="Arial"/>
          <w:sz w:val="22"/>
          <w:szCs w:val="22"/>
        </w:rPr>
      </w:pPr>
    </w:p>
    <w:p w:rsidR="00AC72A5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 trimestre de dos mil veintidós.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se encuentren de conformidad con los elementos de forma, términos, plazos y formatos establecidos en los  Lineamientos Técnicos Generales y en los Lineamientos Generales Locales, </w:t>
      </w:r>
      <w:r w:rsidR="00C82D97" w:rsidRPr="007B47FA">
        <w:rPr>
          <w:rFonts w:ascii="Source Sans Pro" w:hAnsi="Source Sans Pro" w:cs="Arial"/>
          <w:b/>
          <w:sz w:val="22"/>
          <w:szCs w:val="22"/>
        </w:rPr>
        <w:t xml:space="preserve">se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>procedió a realizar una segunda verificación a las obligaciones de transparencia</w:t>
      </w:r>
      <w:r w:rsidR="005610F3">
        <w:rPr>
          <w:rFonts w:ascii="Source Sans Pro" w:hAnsi="Source Sans Pro" w:cs="Arial"/>
          <w:sz w:val="22"/>
          <w:szCs w:val="22"/>
        </w:rPr>
        <w:t xml:space="preserve">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como se observa a continuación de las capturas de pantalla aleatorias:</w:t>
      </w:r>
    </w:p>
    <w:p w:rsidR="00D23A28" w:rsidRDefault="00D23A28" w:rsidP="00C82D97">
      <w:pPr>
        <w:rPr>
          <w:rFonts w:ascii="Source Sans Pro" w:hAnsi="Source Sans Pro" w:cs="Arial"/>
          <w:sz w:val="22"/>
          <w:szCs w:val="22"/>
        </w:rPr>
      </w:pPr>
    </w:p>
    <w:p w:rsidR="00D23A28" w:rsidRDefault="00394A73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AC72A5" w:rsidRPr="00C20062" w:rsidRDefault="00D23A28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07050" cy="1758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36" w:rsidRDefault="00D23A28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70550" cy="16827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AC72A5" w:rsidRDefault="00D23A28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3400" cy="157480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28" w:rsidRDefault="00D23A28" w:rsidP="00C82D97">
      <w:pPr>
        <w:rPr>
          <w:rFonts w:ascii="Source Sans Pro" w:hAnsi="Source Sans Pro" w:cs="Arial"/>
          <w:sz w:val="22"/>
          <w:szCs w:val="22"/>
        </w:rPr>
      </w:pPr>
    </w:p>
    <w:p w:rsidR="00B05C85" w:rsidRDefault="00394A73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394A73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86719C" w:rsidRDefault="0086719C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AC72A5" w:rsidRDefault="00D23A28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13400" cy="2032000"/>
            <wp:effectExtent l="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D23A28" w:rsidRDefault="00D23A28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D23A28" w:rsidRDefault="00D23A28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07050" cy="2362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28" w:rsidRDefault="00D23A28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AC72A5" w:rsidRDefault="00D23A28" w:rsidP="00A6679A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13400" cy="22542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84" w:rsidRDefault="00993584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AC72A5" w:rsidRDefault="00D23A28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13400" cy="3136900"/>
            <wp:effectExtent l="0" t="0" r="635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28" w:rsidRDefault="00D23A28" w:rsidP="00D23A28">
      <w:pPr>
        <w:rPr>
          <w:rFonts w:ascii="Source Sans Pro" w:hAnsi="Source Sans Pro" w:cs="Arial"/>
          <w:b/>
          <w:sz w:val="30"/>
          <w:szCs w:val="30"/>
        </w:rPr>
      </w:pPr>
    </w:p>
    <w:p w:rsidR="00D23A28" w:rsidRDefault="00D23A28" w:rsidP="00D23A28">
      <w:pPr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 wp14:anchorId="32140C1C" wp14:editId="46215C2C">
            <wp:extent cx="5607050" cy="2876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28" w:rsidRDefault="00D23A28" w:rsidP="00D23A28">
      <w:pPr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lastRenderedPageBreak/>
        <w:drawing>
          <wp:inline distT="0" distB="0" distL="0" distR="0" wp14:anchorId="23761BA0" wp14:editId="050E81DA">
            <wp:extent cx="5613400" cy="3079750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FA" w:rsidRDefault="007B47FA" w:rsidP="001B0603">
      <w:pPr>
        <w:rPr>
          <w:rFonts w:ascii="Source Sans Pro" w:hAnsi="Source Sans Pro" w:cs="Arial"/>
          <w:sz w:val="22"/>
          <w:szCs w:val="22"/>
        </w:rPr>
      </w:pPr>
    </w:p>
    <w:p w:rsidR="00993584" w:rsidRDefault="00993584" w:rsidP="001B0603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5610F3">
        <w:rPr>
          <w:rFonts w:ascii="Source Sans Pro" w:hAnsi="Source Sans Pro" w:cs="Arial"/>
          <w:sz w:val="22"/>
          <w:szCs w:val="22"/>
        </w:rPr>
        <w:t>segunda</w:t>
      </w:r>
      <w:r w:rsidR="000C66BC">
        <w:rPr>
          <w:rFonts w:ascii="Source Sans Pro" w:hAnsi="Source Sans Pro" w:cs="Arial"/>
          <w:sz w:val="22"/>
          <w:szCs w:val="22"/>
        </w:rPr>
        <w:t xml:space="preserve"> 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993584">
        <w:rPr>
          <w:rFonts w:ascii="Source Sans Pro" w:hAnsi="Source Sans Pro" w:cs="Arial"/>
          <w:b/>
          <w:sz w:val="22"/>
          <w:szCs w:val="22"/>
        </w:rPr>
        <w:t>noventa y nueve punto cero dos</w:t>
      </w:r>
      <w:r w:rsidR="000C66BC" w:rsidRPr="00785360">
        <w:rPr>
          <w:rFonts w:ascii="Source Sans Pro" w:hAnsi="Source Sans Pro" w:cs="Arial"/>
          <w:b/>
          <w:sz w:val="22"/>
          <w:szCs w:val="22"/>
        </w:rPr>
        <w:t xml:space="preserve"> por ciento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 xml:space="preserve"> (</w:t>
      </w:r>
      <w:r w:rsidR="00993584">
        <w:rPr>
          <w:rFonts w:ascii="Source Sans Pro" w:hAnsi="Source Sans Pro" w:cs="Arial"/>
          <w:b/>
          <w:sz w:val="22"/>
          <w:szCs w:val="22"/>
        </w:rPr>
        <w:t>99.02</w:t>
      </w:r>
      <w:r w:rsidR="00017603" w:rsidRPr="00785360">
        <w:rPr>
          <w:rFonts w:ascii="Source Sans Pro" w:hAnsi="Source Sans Pro" w:cs="Arial"/>
          <w:b/>
          <w:sz w:val="22"/>
          <w:szCs w:val="22"/>
        </w:rPr>
        <w:t>%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>)</w:t>
      </w:r>
      <w:r w:rsidRPr="00785360">
        <w:rPr>
          <w:rFonts w:ascii="Source Sans Pro" w:hAnsi="Source Sans Pro" w:cs="Arial"/>
          <w:sz w:val="22"/>
          <w:szCs w:val="22"/>
        </w:rPr>
        <w:t xml:space="preserve"> 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PRIMERO.</w:t>
      </w:r>
      <w:r w:rsidR="007A60A2">
        <w:rPr>
          <w:rFonts w:ascii="Source Sans Pro" w:hAnsi="Source Sans Pro" w:cs="Arial"/>
          <w:sz w:val="22"/>
          <w:szCs w:val="22"/>
        </w:rPr>
        <w:t xml:space="preserve"> El sujeto o</w:t>
      </w:r>
      <w:r w:rsidRPr="0073209C">
        <w:rPr>
          <w:rFonts w:ascii="Source Sans Pro" w:hAnsi="Source Sans Pro" w:cs="Arial"/>
          <w:sz w:val="22"/>
          <w:szCs w:val="22"/>
        </w:rPr>
        <w:t>bligado cumplió</w:t>
      </w:r>
      <w:r w:rsidR="00B05C85" w:rsidRPr="0073209C">
        <w:rPr>
          <w:rFonts w:ascii="Source Sans Pro" w:hAnsi="Source Sans Pro" w:cs="Arial"/>
          <w:sz w:val="22"/>
          <w:szCs w:val="22"/>
        </w:rPr>
        <w:t xml:space="preserve"> </w:t>
      </w:r>
      <w:r w:rsidRPr="0073209C">
        <w:rPr>
          <w:rFonts w:ascii="Source Sans Pro" w:hAnsi="Source Sans Pro" w:cs="Arial"/>
          <w:sz w:val="22"/>
          <w:szCs w:val="22"/>
        </w:rPr>
        <w:t>con la publicación y actualización de la información concerniente a</w:t>
      </w:r>
      <w:r w:rsidR="00C20062">
        <w:rPr>
          <w:rFonts w:ascii="Source Sans Pro" w:hAnsi="Source Sans Pro" w:cs="Arial"/>
          <w:sz w:val="22"/>
          <w:szCs w:val="22"/>
        </w:rPr>
        <w:t xml:space="preserve"> seis de</w:t>
      </w:r>
      <w:r w:rsidRPr="0073209C">
        <w:rPr>
          <w:rFonts w:ascii="Source Sans Pro" w:hAnsi="Source Sans Pro" w:cs="Arial"/>
          <w:sz w:val="22"/>
          <w:szCs w:val="22"/>
        </w:rPr>
        <w:t xml:space="preserve">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TERCERO</w:t>
      </w:r>
      <w:r w:rsidRPr="0073209C">
        <w:rPr>
          <w:rFonts w:ascii="Source Sans Pro" w:hAnsi="Source Sans Pro" w:cs="Arial"/>
          <w:sz w:val="22"/>
          <w:szCs w:val="22"/>
        </w:rPr>
        <w:t>. Notif</w:t>
      </w:r>
      <w:r w:rsidR="007A60A2">
        <w:rPr>
          <w:rFonts w:ascii="Source Sans Pro" w:hAnsi="Source Sans Pro" w:cs="Arial"/>
          <w:sz w:val="22"/>
          <w:szCs w:val="22"/>
        </w:rPr>
        <w:t xml:space="preserve">íquese el presente dictamen al Instituto Tecnológico Superior de </w:t>
      </w:r>
      <w:r w:rsidR="00993584">
        <w:rPr>
          <w:rFonts w:ascii="Source Sans Pro" w:hAnsi="Source Sans Pro" w:cs="Arial"/>
          <w:sz w:val="22"/>
          <w:szCs w:val="22"/>
        </w:rPr>
        <w:t>Pánuco</w:t>
      </w:r>
      <w:r w:rsidRPr="0073209C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37E3C" w:rsidRPr="0073209C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D37E3C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CUARTO.</w:t>
      </w:r>
      <w:r w:rsidRPr="0073209C">
        <w:rPr>
          <w:rFonts w:ascii="Source Sans Pro" w:hAnsi="Source Sans Pro" w:cs="Arial"/>
          <w:sz w:val="22"/>
          <w:szCs w:val="22"/>
        </w:rPr>
        <w:t xml:space="preserve"> A</w:t>
      </w:r>
      <w:r w:rsidRPr="0073209C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736EF8" w:rsidRPr="0073209C" w:rsidRDefault="00736EF8" w:rsidP="009D1F34">
      <w:pPr>
        <w:rPr>
          <w:rFonts w:ascii="Source Sans Pro" w:hAnsi="Source Sans Pro" w:cs="Arial"/>
          <w:sz w:val="22"/>
          <w:szCs w:val="22"/>
        </w:rPr>
      </w:pPr>
    </w:p>
    <w:p w:rsidR="00736EF8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AC72A5" w:rsidRPr="00A6679A" w:rsidRDefault="00AC72A5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>Irma Domínguez Hernández</w:t>
      </w: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 xml:space="preserve">Directora de Capacitación y Vinculación Ciudadana del </w:t>
      </w:r>
    </w:p>
    <w:p w:rsidR="00FC0983" w:rsidRPr="00D17888" w:rsidRDefault="009D1F34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1B5EB3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FC0983" w:rsidRPr="00D17888" w:rsidSect="00D23A28">
      <w:headerReference w:type="default" r:id="rId17"/>
      <w:footerReference w:type="default" r:id="rId18"/>
      <w:pgSz w:w="12242" w:h="19442" w:code="19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1BC" w:rsidRDefault="00FF31BC" w:rsidP="006B5F99">
      <w:r>
        <w:separator/>
      </w:r>
    </w:p>
  </w:endnote>
  <w:endnote w:type="continuationSeparator" w:id="0">
    <w:p w:rsidR="00FF31BC" w:rsidRDefault="00FF31BC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9208D5" w:rsidRPr="009208D5">
          <w:rPr>
            <w:rFonts w:ascii="Source Sans Pro" w:hAnsi="Source Sans Pro"/>
            <w:noProof/>
            <w:sz w:val="20"/>
            <w:szCs w:val="20"/>
            <w:lang w:val="es-ES"/>
          </w:rPr>
          <w:t>2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1BC" w:rsidRDefault="00FF31BC" w:rsidP="006B5F99">
      <w:r>
        <w:separator/>
      </w:r>
    </w:p>
  </w:footnote>
  <w:footnote w:type="continuationSeparator" w:id="0">
    <w:p w:rsidR="00FF31BC" w:rsidRDefault="00FF31BC" w:rsidP="006B5F99">
      <w:r>
        <w:continuationSeparator/>
      </w:r>
    </w:p>
  </w:footnote>
  <w:footnote w:id="1">
    <w:p w:rsidR="00C20062" w:rsidRPr="00600B5A" w:rsidRDefault="00C20062" w:rsidP="00C20062">
      <w:pPr>
        <w:rPr>
          <w:rFonts w:ascii="Source Sans Pro" w:hAnsi="Source Sans Pro"/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r w:rsidRPr="00600B5A">
        <w:rPr>
          <w:rFonts w:ascii="Source Sans Pro" w:hAnsi="Source Sans Pro"/>
          <w:sz w:val="20"/>
          <w:szCs w:val="20"/>
        </w:rPr>
        <w:t>Artículo 15, fracciones VIII,</w:t>
      </w:r>
      <w:r>
        <w:rPr>
          <w:rFonts w:ascii="Source Sans Pro" w:hAnsi="Source Sans Pro"/>
          <w:sz w:val="20"/>
          <w:szCs w:val="20"/>
        </w:rPr>
        <w:t xml:space="preserve"> XVI, XXI  y XLIV</w:t>
      </w:r>
      <w:r w:rsidRPr="00600B5A">
        <w:rPr>
          <w:rFonts w:ascii="Source Sans Pro" w:hAnsi="Source Sans Pro"/>
          <w:sz w:val="20"/>
          <w:szCs w:val="20"/>
        </w:rPr>
        <w:t xml:space="preserve">; </w:t>
      </w:r>
      <w:r>
        <w:rPr>
          <w:rFonts w:ascii="Source Sans Pro" w:hAnsi="Source Sans Pro"/>
          <w:sz w:val="20"/>
          <w:szCs w:val="20"/>
        </w:rPr>
        <w:t>Artículo 20,</w:t>
      </w:r>
      <w:r w:rsidRPr="00600B5A">
        <w:rPr>
          <w:rFonts w:ascii="Source Sans Pro" w:hAnsi="Source Sans Pro"/>
          <w:sz w:val="20"/>
          <w:szCs w:val="20"/>
        </w:rPr>
        <w:t xml:space="preserve"> </w:t>
      </w:r>
      <w:r>
        <w:rPr>
          <w:rFonts w:ascii="Source Sans Pro" w:hAnsi="Source Sans Pro"/>
          <w:sz w:val="20"/>
          <w:szCs w:val="20"/>
        </w:rPr>
        <w:t xml:space="preserve"> fracciones I y II de la Ley de Transparencia local.</w:t>
      </w:r>
    </w:p>
    <w:p w:rsidR="00C20062" w:rsidRPr="00600B5A" w:rsidRDefault="00C20062" w:rsidP="00C20062">
      <w:pPr>
        <w:pStyle w:val="Textonotapie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18" name="Imagen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C20062">
            <w:rPr>
              <w:rFonts w:ascii="Source Sans Pro" w:hAnsi="Source Sans Pro" w:cs="Arial"/>
              <w:b/>
              <w:sz w:val="22"/>
              <w:szCs w:val="22"/>
            </w:rPr>
            <w:t xml:space="preserve">INSTITUTO TECNOLÓGICO SUPERIOR DE </w:t>
          </w:r>
          <w:r w:rsidR="0059468A">
            <w:rPr>
              <w:rFonts w:ascii="Source Sans Pro" w:hAnsi="Source Sans Pro" w:cs="Arial"/>
              <w:b/>
              <w:sz w:val="22"/>
              <w:szCs w:val="22"/>
            </w:rPr>
            <w:t>PÁNUCO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VERIFICACIÓN OFICIOSA </w:t>
          </w:r>
          <w:r w:rsidR="00C20062">
            <w:rPr>
              <w:rFonts w:ascii="Source Sans Pro" w:hAnsi="Source Sans Pro"/>
              <w:b/>
              <w:sz w:val="22"/>
              <w:szCs w:val="22"/>
            </w:rPr>
            <w:t>SIMPLIFICADA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59468A" w:rsidRPr="0059468A">
            <w:rPr>
              <w:rFonts w:ascii="Source Sans Pro" w:hAnsi="Source Sans Pro"/>
              <w:b/>
              <w:sz w:val="22"/>
              <w:szCs w:val="22"/>
            </w:rPr>
            <w:t>IVAI/VEOFI-265/087/2022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19" name="Imagen 19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6F49"/>
    <w:rsid w:val="00017603"/>
    <w:rsid w:val="000206DC"/>
    <w:rsid w:val="00023D5B"/>
    <w:rsid w:val="00024271"/>
    <w:rsid w:val="00024985"/>
    <w:rsid w:val="00034BDC"/>
    <w:rsid w:val="00037726"/>
    <w:rsid w:val="00052AD3"/>
    <w:rsid w:val="00053EE6"/>
    <w:rsid w:val="00064BCC"/>
    <w:rsid w:val="00070433"/>
    <w:rsid w:val="00070784"/>
    <w:rsid w:val="000715EA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0044"/>
    <w:rsid w:val="00171ECC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C7CA9"/>
    <w:rsid w:val="001D0F0B"/>
    <w:rsid w:val="001D6308"/>
    <w:rsid w:val="001E32C1"/>
    <w:rsid w:val="001E4170"/>
    <w:rsid w:val="001E4E28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36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7290"/>
    <w:rsid w:val="00535D4D"/>
    <w:rsid w:val="00537932"/>
    <w:rsid w:val="005476D3"/>
    <w:rsid w:val="00547AD2"/>
    <w:rsid w:val="00553E66"/>
    <w:rsid w:val="005577FD"/>
    <w:rsid w:val="005610F3"/>
    <w:rsid w:val="005664EA"/>
    <w:rsid w:val="0057185B"/>
    <w:rsid w:val="00573C38"/>
    <w:rsid w:val="0058094F"/>
    <w:rsid w:val="00581F42"/>
    <w:rsid w:val="00583692"/>
    <w:rsid w:val="00591B6C"/>
    <w:rsid w:val="0059468A"/>
    <w:rsid w:val="005A2421"/>
    <w:rsid w:val="005A3B8F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471A0"/>
    <w:rsid w:val="00647953"/>
    <w:rsid w:val="00651F35"/>
    <w:rsid w:val="006759E6"/>
    <w:rsid w:val="00682920"/>
    <w:rsid w:val="006844D8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D1005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209C"/>
    <w:rsid w:val="00736EF8"/>
    <w:rsid w:val="007371A1"/>
    <w:rsid w:val="00767622"/>
    <w:rsid w:val="0077373B"/>
    <w:rsid w:val="00785360"/>
    <w:rsid w:val="0079205E"/>
    <w:rsid w:val="007A60A2"/>
    <w:rsid w:val="007B1B80"/>
    <w:rsid w:val="007B47FA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3DDE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6719C"/>
    <w:rsid w:val="0089396A"/>
    <w:rsid w:val="00895DE2"/>
    <w:rsid w:val="008B0C3F"/>
    <w:rsid w:val="008B19FE"/>
    <w:rsid w:val="008B1B0A"/>
    <w:rsid w:val="008B5504"/>
    <w:rsid w:val="008B6072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8D5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93584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11335"/>
    <w:rsid w:val="00A11AD4"/>
    <w:rsid w:val="00A1296F"/>
    <w:rsid w:val="00A3337E"/>
    <w:rsid w:val="00A42051"/>
    <w:rsid w:val="00A45709"/>
    <w:rsid w:val="00A472ED"/>
    <w:rsid w:val="00A6679A"/>
    <w:rsid w:val="00A66974"/>
    <w:rsid w:val="00A82BF0"/>
    <w:rsid w:val="00A8466C"/>
    <w:rsid w:val="00A9328D"/>
    <w:rsid w:val="00A94B77"/>
    <w:rsid w:val="00AA0333"/>
    <w:rsid w:val="00AA1419"/>
    <w:rsid w:val="00AA3F1B"/>
    <w:rsid w:val="00AA65A8"/>
    <w:rsid w:val="00AB6F92"/>
    <w:rsid w:val="00AC24D0"/>
    <w:rsid w:val="00AC7127"/>
    <w:rsid w:val="00AC72A5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1AF2"/>
    <w:rsid w:val="00B26187"/>
    <w:rsid w:val="00B300C3"/>
    <w:rsid w:val="00B32A8B"/>
    <w:rsid w:val="00B53855"/>
    <w:rsid w:val="00B602F4"/>
    <w:rsid w:val="00B65CA2"/>
    <w:rsid w:val="00B70F7B"/>
    <w:rsid w:val="00B853E8"/>
    <w:rsid w:val="00B95487"/>
    <w:rsid w:val="00B97758"/>
    <w:rsid w:val="00BA4411"/>
    <w:rsid w:val="00BA4FB3"/>
    <w:rsid w:val="00BB4A9D"/>
    <w:rsid w:val="00BC252B"/>
    <w:rsid w:val="00BD0D45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8ED"/>
    <w:rsid w:val="00C01B28"/>
    <w:rsid w:val="00C01D47"/>
    <w:rsid w:val="00C05981"/>
    <w:rsid w:val="00C1096B"/>
    <w:rsid w:val="00C1384E"/>
    <w:rsid w:val="00C1460B"/>
    <w:rsid w:val="00C20062"/>
    <w:rsid w:val="00C30D3D"/>
    <w:rsid w:val="00C420BA"/>
    <w:rsid w:val="00C448BF"/>
    <w:rsid w:val="00C46190"/>
    <w:rsid w:val="00C50907"/>
    <w:rsid w:val="00C54232"/>
    <w:rsid w:val="00C64B42"/>
    <w:rsid w:val="00C70CA2"/>
    <w:rsid w:val="00C72D53"/>
    <w:rsid w:val="00C757A3"/>
    <w:rsid w:val="00C82D97"/>
    <w:rsid w:val="00C85AC2"/>
    <w:rsid w:val="00C86DD8"/>
    <w:rsid w:val="00CA1A13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3A28"/>
    <w:rsid w:val="00D278B3"/>
    <w:rsid w:val="00D30BA0"/>
    <w:rsid w:val="00D37E3C"/>
    <w:rsid w:val="00D50A8D"/>
    <w:rsid w:val="00D538C8"/>
    <w:rsid w:val="00D55546"/>
    <w:rsid w:val="00D7111A"/>
    <w:rsid w:val="00D80136"/>
    <w:rsid w:val="00D82C0D"/>
    <w:rsid w:val="00D84260"/>
    <w:rsid w:val="00D95430"/>
    <w:rsid w:val="00DA0A8F"/>
    <w:rsid w:val="00DC2242"/>
    <w:rsid w:val="00DC6457"/>
    <w:rsid w:val="00DC7638"/>
    <w:rsid w:val="00DD2F52"/>
    <w:rsid w:val="00DD4A18"/>
    <w:rsid w:val="00DD5EEB"/>
    <w:rsid w:val="00DE3F43"/>
    <w:rsid w:val="00DF1D3D"/>
    <w:rsid w:val="00DF488B"/>
    <w:rsid w:val="00E03CB2"/>
    <w:rsid w:val="00E3016C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457D"/>
    <w:rsid w:val="00EE5EB0"/>
    <w:rsid w:val="00EF3E8F"/>
    <w:rsid w:val="00EF4E71"/>
    <w:rsid w:val="00EF7137"/>
    <w:rsid w:val="00F0292F"/>
    <w:rsid w:val="00F06059"/>
    <w:rsid w:val="00F12154"/>
    <w:rsid w:val="00F16614"/>
    <w:rsid w:val="00F33CC0"/>
    <w:rsid w:val="00F403C8"/>
    <w:rsid w:val="00F429D9"/>
    <w:rsid w:val="00F52CED"/>
    <w:rsid w:val="00F54D6A"/>
    <w:rsid w:val="00F62052"/>
    <w:rsid w:val="00F6323A"/>
    <w:rsid w:val="00F633CB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31BC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C2006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006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00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3806E-6DEF-44B2-AB97-698D8BFDA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1122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4</cp:revision>
  <cp:lastPrinted>2022-09-29T23:08:00Z</cp:lastPrinted>
  <dcterms:created xsi:type="dcterms:W3CDTF">2022-10-05T01:19:00Z</dcterms:created>
  <dcterms:modified xsi:type="dcterms:W3CDTF">2022-10-07T16:33:00Z</dcterms:modified>
</cp:coreProperties>
</file>