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5A0887" w:rsidRDefault="001D0F0B" w:rsidP="000A6A84">
      <w:pPr>
        <w:jc w:val="right"/>
        <w:rPr>
          <w:rFonts w:ascii="Source Sans Pro" w:hAnsi="Source Sans Pro" w:cs="Arial"/>
          <w:b/>
        </w:rPr>
      </w:pPr>
      <w:r w:rsidRPr="005A0887">
        <w:rPr>
          <w:rFonts w:ascii="Source Sans Pro" w:hAnsi="Source Sans Pro" w:cs="Arial"/>
          <w:b/>
        </w:rPr>
        <w:t>Xalapa-En</w:t>
      </w:r>
      <w:r w:rsidR="00442DD6" w:rsidRPr="005A0887">
        <w:rPr>
          <w:rFonts w:ascii="Source Sans Pro" w:hAnsi="Source Sans Pro" w:cs="Arial"/>
          <w:b/>
        </w:rPr>
        <w:t>r</w:t>
      </w:r>
      <w:r w:rsidR="00281717" w:rsidRPr="005A0887">
        <w:rPr>
          <w:rFonts w:ascii="Source Sans Pro" w:hAnsi="Source Sans Pro" w:cs="Arial"/>
          <w:b/>
        </w:rPr>
        <w:t xml:space="preserve">íquez, Veracruz, a </w:t>
      </w:r>
      <w:r w:rsidR="005747CE">
        <w:rPr>
          <w:rFonts w:ascii="Source Sans Pro" w:hAnsi="Source Sans Pro" w:cs="Arial"/>
          <w:b/>
        </w:rPr>
        <w:t>seis de octubre</w:t>
      </w:r>
      <w:r w:rsidR="00CE4310" w:rsidRPr="005A0887">
        <w:rPr>
          <w:rFonts w:ascii="Source Sans Pro" w:hAnsi="Source Sans Pro" w:cs="Arial"/>
          <w:b/>
        </w:rPr>
        <w:t xml:space="preserve"> </w:t>
      </w:r>
      <w:r w:rsidRPr="005A0887">
        <w:rPr>
          <w:rFonts w:ascii="Source Sans Pro" w:hAnsi="Source Sans Pro" w:cs="Arial"/>
          <w:b/>
        </w:rPr>
        <w:t>de dos mil veintidós.</w:t>
      </w:r>
    </w:p>
    <w:p w:rsidR="001D0F0B" w:rsidRPr="005A0887" w:rsidRDefault="001D0F0B" w:rsidP="000A6A84">
      <w:pPr>
        <w:rPr>
          <w:rFonts w:ascii="Source Sans Pro" w:hAnsi="Source Sans Pro" w:cs="Arial"/>
          <w:b/>
        </w:rPr>
      </w:pPr>
    </w:p>
    <w:p w:rsidR="0083349B" w:rsidRPr="009D0E1D" w:rsidRDefault="0083349B" w:rsidP="0083349B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DICTAMEN</w:t>
      </w:r>
      <w:r w:rsidRPr="009D0E1D">
        <w:rPr>
          <w:rFonts w:ascii="Source Sans Pro" w:hAnsi="Source Sans Pro" w:cs="Arial"/>
        </w:rPr>
        <w:t xml:space="preserve"> de incumplimiento de la publicación y actualización de la información concerniente a</w:t>
      </w:r>
      <w:r w:rsidR="00037BA1" w:rsidRPr="009D0E1D">
        <w:rPr>
          <w:rFonts w:ascii="Source Sans Pro" w:hAnsi="Source Sans Pro" w:cs="Arial"/>
        </w:rPr>
        <w:t xml:space="preserve"> seis fracciones de</w:t>
      </w:r>
      <w:r w:rsidRPr="009D0E1D">
        <w:rPr>
          <w:rFonts w:ascii="Source Sans Pro" w:hAnsi="Source Sans Pro" w:cs="Arial"/>
        </w:rPr>
        <w:t xml:space="preserve"> obligaciones comunes y específicas </w:t>
      </w:r>
      <w:r w:rsidR="009845F0" w:rsidRPr="009D0E1D">
        <w:rPr>
          <w:rFonts w:ascii="Source Sans Pro" w:hAnsi="Source Sans Pro" w:cs="Arial"/>
        </w:rPr>
        <w:t xml:space="preserve">del </w:t>
      </w:r>
      <w:r w:rsidR="00037BA1" w:rsidRPr="009D0E1D">
        <w:rPr>
          <w:rFonts w:ascii="Source Sans Pro" w:hAnsi="Source Sans Pro" w:cs="Arial"/>
        </w:rPr>
        <w:t xml:space="preserve">Instituto Tecnológico Superior de </w:t>
      </w:r>
      <w:r w:rsidR="009D0E1D" w:rsidRPr="009D0E1D">
        <w:rPr>
          <w:rFonts w:ascii="Source Sans Pro" w:hAnsi="Source Sans Pro" w:cs="Arial"/>
        </w:rPr>
        <w:t>Cosamaloapan</w:t>
      </w:r>
      <w:r w:rsidR="00D21DE6" w:rsidRPr="009D0E1D">
        <w:rPr>
          <w:rFonts w:ascii="Source Sans Pro" w:hAnsi="Source Sans Pro" w:cs="Arial"/>
        </w:rPr>
        <w:t xml:space="preserve"> </w:t>
      </w:r>
      <w:r w:rsidRPr="009D0E1D">
        <w:rPr>
          <w:rFonts w:ascii="Source Sans Pro" w:hAnsi="Source Sans Pro" w:cs="Arial"/>
        </w:rPr>
        <w:t>en razón de los siguientes:</w:t>
      </w:r>
    </w:p>
    <w:p w:rsidR="007B1B80" w:rsidRPr="009D0E1D" w:rsidRDefault="007B1B80" w:rsidP="000A6A84">
      <w:pPr>
        <w:rPr>
          <w:rFonts w:ascii="Source Sans Pro" w:hAnsi="Source Sans Pro" w:cs="Arial"/>
        </w:rPr>
      </w:pPr>
    </w:p>
    <w:p w:rsidR="004C1CD3" w:rsidRPr="009D0E1D" w:rsidRDefault="004C1CD3" w:rsidP="000A6A84">
      <w:pPr>
        <w:jc w:val="center"/>
        <w:rPr>
          <w:rFonts w:ascii="Source Sans Pro" w:hAnsi="Source Sans Pro" w:cs="Arial"/>
          <w:b/>
        </w:rPr>
      </w:pPr>
      <w:r w:rsidRPr="009D0E1D">
        <w:rPr>
          <w:rFonts w:ascii="Source Sans Pro" w:hAnsi="Source Sans Pro" w:cs="Arial"/>
          <w:b/>
        </w:rPr>
        <w:t>A N T E C E D E N T E S</w:t>
      </w:r>
    </w:p>
    <w:p w:rsidR="007B1B80" w:rsidRPr="009D0E1D" w:rsidRDefault="007B1B80" w:rsidP="00A53520">
      <w:pPr>
        <w:rPr>
          <w:rFonts w:ascii="Source Sans Pro" w:hAnsi="Source Sans Pro" w:cs="Arial"/>
        </w:rPr>
      </w:pPr>
    </w:p>
    <w:p w:rsidR="006E6867" w:rsidRPr="009D0E1D" w:rsidRDefault="006E6867" w:rsidP="006E6867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I.</w:t>
      </w:r>
      <w:r w:rsidRPr="009D0E1D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9D0E1D" w:rsidRDefault="007B1B80" w:rsidP="000A6A84">
      <w:pPr>
        <w:rPr>
          <w:rFonts w:ascii="Source Sans Pro" w:hAnsi="Source Sans Pro" w:cs="Arial"/>
        </w:rPr>
      </w:pPr>
    </w:p>
    <w:p w:rsidR="00834041" w:rsidRPr="009D0E1D" w:rsidRDefault="004C1CD3" w:rsidP="00834041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II.</w:t>
      </w:r>
      <w:r w:rsidR="003930F4" w:rsidRPr="009D0E1D">
        <w:rPr>
          <w:rFonts w:ascii="Source Sans Pro" w:hAnsi="Source Sans Pro" w:cs="Arial"/>
        </w:rPr>
        <w:t xml:space="preserve"> </w:t>
      </w:r>
      <w:r w:rsidR="00037BA1" w:rsidRPr="009D0E1D">
        <w:rPr>
          <w:rFonts w:ascii="Source Sans Pro" w:hAnsi="Source Sans Pro" w:cs="Arial"/>
        </w:rPr>
        <w:t xml:space="preserve">Con fecha </w:t>
      </w:r>
      <w:r w:rsidR="00950F7B" w:rsidRPr="009D0E1D">
        <w:rPr>
          <w:rFonts w:ascii="Source Sans Pro" w:hAnsi="Source Sans Pro" w:cs="Arial"/>
        </w:rPr>
        <w:t>ocho</w:t>
      </w:r>
      <w:r w:rsidR="00037BA1" w:rsidRPr="009D0E1D">
        <w:rPr>
          <w:rFonts w:ascii="Source Sans Pro" w:hAnsi="Source Sans Pro" w:cs="Arial"/>
        </w:rPr>
        <w:t xml:space="preserve"> de </w:t>
      </w:r>
      <w:r w:rsidR="00950F7B" w:rsidRPr="009D0E1D">
        <w:rPr>
          <w:rFonts w:ascii="Source Sans Pro" w:hAnsi="Source Sans Pro" w:cs="Arial"/>
        </w:rPr>
        <w:t>agosto</w:t>
      </w:r>
      <w:r w:rsidR="00037BA1" w:rsidRPr="009D0E1D">
        <w:rPr>
          <w:rFonts w:ascii="Source Sans Pro" w:hAnsi="Source Sans Pro" w:cs="Arial"/>
        </w:rPr>
        <w:t xml:space="preserve"> de dos mil veintidós, se inició la revisión de </w:t>
      </w:r>
      <w:r w:rsidR="00037BA1" w:rsidRPr="009D0E1D">
        <w:rPr>
          <w:rFonts w:ascii="Source Sans Pro" w:hAnsi="Source Sans Pro" w:cs="Arial"/>
          <w:b/>
        </w:rPr>
        <w:t>seis fracciones</w:t>
      </w:r>
      <w:r w:rsidR="009D0E1D" w:rsidRPr="009D0E1D">
        <w:rPr>
          <w:rStyle w:val="Refdenotaalpie"/>
          <w:rFonts w:ascii="Source Sans Pro" w:hAnsi="Source Sans Pro" w:cs="Arial"/>
        </w:rPr>
        <w:footnoteReference w:id="1"/>
      </w:r>
      <w:r w:rsidR="009D0E1D" w:rsidRPr="009D0E1D">
        <w:rPr>
          <w:rFonts w:ascii="Source Sans Pro" w:hAnsi="Source Sans Pro" w:cs="Arial"/>
        </w:rPr>
        <w:t xml:space="preserve"> </w:t>
      </w:r>
      <w:r w:rsidR="00037BA1" w:rsidRPr="009D0E1D">
        <w:rPr>
          <w:rFonts w:ascii="Source Sans Pro" w:hAnsi="Source Sans Pro" w:cs="Arial"/>
        </w:rPr>
        <w:t xml:space="preserve"> de las obligaciones de </w:t>
      </w:r>
      <w:proofErr w:type="gramStart"/>
      <w:r w:rsidR="00037BA1" w:rsidRPr="009D0E1D">
        <w:rPr>
          <w:rFonts w:ascii="Source Sans Pro" w:hAnsi="Source Sans Pro" w:cs="Arial"/>
        </w:rPr>
        <w:t>transparencia comunes y específicas</w:t>
      </w:r>
      <w:proofErr w:type="gramEnd"/>
      <w:r w:rsidR="00037BA1" w:rsidRPr="009D0E1D">
        <w:rPr>
          <w:rFonts w:ascii="Source Sans Pro" w:hAnsi="Source Sans Pro" w:cs="Arial"/>
        </w:rPr>
        <w:t xml:space="preserve"> del </w:t>
      </w:r>
      <w:r w:rsidR="00037BA1" w:rsidRPr="009D0E1D">
        <w:rPr>
          <w:rFonts w:ascii="Source Sans Pro" w:hAnsi="Source Sans Pro" w:cs="Arial"/>
          <w:b/>
        </w:rPr>
        <w:t xml:space="preserve">primer trimestre del dos mil veintidós </w:t>
      </w:r>
      <w:r w:rsidR="00037BA1" w:rsidRPr="009D0E1D">
        <w:rPr>
          <w:rFonts w:ascii="Source Sans Pro" w:hAnsi="Source Sans Pro" w:cs="Arial"/>
        </w:rPr>
        <w:t>en el Portal de Internet y en la Plataforma Nacional de Transparencia del Sujeto Obligado de conformidad a su tabla de aplicabilidad.</w:t>
      </w:r>
    </w:p>
    <w:p w:rsidR="0058094F" w:rsidRPr="009D0E1D" w:rsidRDefault="0058094F" w:rsidP="000A6A84">
      <w:pPr>
        <w:rPr>
          <w:rFonts w:ascii="Source Sans Pro" w:hAnsi="Source Sans Pro" w:cs="Arial"/>
        </w:rPr>
      </w:pPr>
    </w:p>
    <w:p w:rsidR="00A2689F" w:rsidRPr="009D0E1D" w:rsidRDefault="008909E7" w:rsidP="000A6A84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III</w:t>
      </w:r>
      <w:r w:rsidR="0058094F" w:rsidRPr="009D0E1D">
        <w:rPr>
          <w:rFonts w:ascii="Source Sans Pro" w:hAnsi="Source Sans Pro" w:cs="Arial"/>
          <w:b/>
        </w:rPr>
        <w:t>.</w:t>
      </w:r>
      <w:r w:rsidR="0058094F" w:rsidRPr="009D0E1D">
        <w:rPr>
          <w:rFonts w:ascii="Source Sans Pro" w:hAnsi="Source Sans Pro" w:cs="Arial"/>
        </w:rPr>
        <w:t xml:space="preserve"> </w:t>
      </w:r>
      <w:r w:rsidR="00CE4310" w:rsidRPr="009D0E1D">
        <w:rPr>
          <w:rFonts w:ascii="Source Sans Pro" w:hAnsi="Source Sans Pro" w:cs="Arial"/>
        </w:rPr>
        <w:t xml:space="preserve">Con fecha </w:t>
      </w:r>
      <w:r w:rsidR="004D23CD">
        <w:rPr>
          <w:rFonts w:ascii="Source Sans Pro" w:hAnsi="Source Sans Pro" w:cs="Arial"/>
        </w:rPr>
        <w:t>veintiuno</w:t>
      </w:r>
      <w:r w:rsidR="005A6A8E" w:rsidRPr="009D0E1D">
        <w:rPr>
          <w:rFonts w:ascii="Source Sans Pro" w:hAnsi="Source Sans Pro" w:cs="Arial"/>
        </w:rPr>
        <w:t xml:space="preserve"> de septiembre</w:t>
      </w:r>
      <w:r w:rsidR="00CE4310" w:rsidRPr="009D0E1D">
        <w:rPr>
          <w:rFonts w:ascii="Source Sans Pro" w:hAnsi="Source Sans Pro" w:cs="Arial"/>
        </w:rPr>
        <w:t xml:space="preserve"> </w:t>
      </w:r>
      <w:r w:rsidR="002940B9" w:rsidRPr="009D0E1D">
        <w:rPr>
          <w:rFonts w:ascii="Source Sans Pro" w:hAnsi="Source Sans Pro" w:cs="Arial"/>
        </w:rPr>
        <w:t xml:space="preserve">de dos mil </w:t>
      </w:r>
      <w:r w:rsidR="006E6867" w:rsidRPr="009D0E1D">
        <w:rPr>
          <w:rFonts w:ascii="Source Sans Pro" w:hAnsi="Source Sans Pro" w:cs="Arial"/>
        </w:rPr>
        <w:t>veintidós</w:t>
      </w:r>
      <w:r w:rsidR="002940B9" w:rsidRPr="009D0E1D">
        <w:rPr>
          <w:rFonts w:ascii="Source Sans Pro" w:hAnsi="Source Sans Pro" w:cs="Arial"/>
        </w:rPr>
        <w:t>,</w:t>
      </w:r>
      <w:r w:rsidR="00F525AE">
        <w:rPr>
          <w:rFonts w:ascii="Source Sans Pro" w:hAnsi="Source Sans Pro" w:cs="Arial"/>
        </w:rPr>
        <w:t xml:space="preserve"> se notificó el dictamen</w:t>
      </w:r>
      <w:r w:rsidRPr="009D0E1D">
        <w:rPr>
          <w:rFonts w:ascii="Source Sans Pro" w:hAnsi="Source Sans Pro" w:cs="Arial"/>
        </w:rPr>
        <w:t xml:space="preserve"> </w:t>
      </w:r>
      <w:r w:rsidR="0032053D">
        <w:rPr>
          <w:rFonts w:ascii="Source Sans Pro" w:hAnsi="Source Sans Pro" w:cs="Arial"/>
        </w:rPr>
        <w:t xml:space="preserve">de incumplimiento derivado </w:t>
      </w:r>
      <w:r w:rsidRPr="009D0E1D">
        <w:rPr>
          <w:rFonts w:ascii="Source Sans Pro" w:hAnsi="Source Sans Pro" w:cs="Arial"/>
        </w:rPr>
        <w:t>de la verificación inicial</w:t>
      </w:r>
      <w:r w:rsidR="0032053D">
        <w:rPr>
          <w:rFonts w:ascii="Source Sans Pro" w:hAnsi="Source Sans Pro" w:cs="Arial"/>
        </w:rPr>
        <w:t xml:space="preserve"> </w:t>
      </w:r>
      <w:r w:rsidR="00201CC9">
        <w:rPr>
          <w:rFonts w:ascii="Source Sans Pro" w:hAnsi="Source Sans Pro" w:cs="Arial"/>
        </w:rPr>
        <w:t>teniendo un resultado de diecisiete punto sesenta y cinco por ciento (17.65%), además,</w:t>
      </w:r>
      <w:r w:rsidRPr="009D0E1D">
        <w:rPr>
          <w:rFonts w:ascii="Source Sans Pro" w:hAnsi="Source Sans Pro" w:cs="Arial"/>
        </w:rPr>
        <w:t xml:space="preserve"> </w:t>
      </w:r>
      <w:r w:rsidR="002940B9" w:rsidRPr="009D0E1D">
        <w:rPr>
          <w:rFonts w:ascii="Source Sans Pro" w:hAnsi="Source Sans Pro" w:cs="Arial"/>
        </w:rPr>
        <w:t>m</w:t>
      </w:r>
      <w:r w:rsidR="00AD2136" w:rsidRPr="009D0E1D">
        <w:rPr>
          <w:rFonts w:ascii="Source Sans Pro" w:hAnsi="Source Sans Pro" w:cs="Arial"/>
        </w:rPr>
        <w:t xml:space="preserve">ediante el oficio número </w:t>
      </w:r>
      <w:r w:rsidR="00950F7B" w:rsidRPr="009D0E1D">
        <w:rPr>
          <w:rFonts w:ascii="Source Sans Pro" w:hAnsi="Source Sans Pro" w:cs="Arial"/>
          <w:b/>
        </w:rPr>
        <w:t>IVAI-OFICIO/DCVC/505/19/09/2022</w:t>
      </w:r>
      <w:r w:rsidR="00651D38" w:rsidRPr="009D0E1D">
        <w:rPr>
          <w:rFonts w:ascii="Source Sans Pro" w:hAnsi="Source Sans Pro" w:cs="Arial"/>
        </w:rPr>
        <w:t xml:space="preserve">, se </w:t>
      </w:r>
      <w:r w:rsidR="002940B9" w:rsidRPr="009D0E1D">
        <w:rPr>
          <w:rFonts w:ascii="Source Sans Pro" w:hAnsi="Source Sans Pro" w:cs="Arial"/>
        </w:rPr>
        <w:t>notific</w:t>
      </w:r>
      <w:r w:rsidR="00B602F4" w:rsidRPr="009D0E1D">
        <w:rPr>
          <w:rFonts w:ascii="Source Sans Pro" w:hAnsi="Source Sans Pro" w:cs="Arial"/>
        </w:rPr>
        <w:t xml:space="preserve">ó </w:t>
      </w:r>
      <w:r w:rsidR="00D0123E" w:rsidRPr="009D0E1D">
        <w:rPr>
          <w:rFonts w:ascii="Source Sans Pro" w:hAnsi="Source Sans Pro" w:cs="Arial"/>
        </w:rPr>
        <w:t xml:space="preserve">al </w:t>
      </w:r>
      <w:r w:rsidR="00330259" w:rsidRPr="009D0E1D">
        <w:rPr>
          <w:rFonts w:ascii="Source Sans Pro" w:hAnsi="Source Sans Pro" w:cs="Arial"/>
        </w:rPr>
        <w:t>Sujeto Obligado</w:t>
      </w:r>
      <w:r w:rsidR="002940B9" w:rsidRPr="009D0E1D">
        <w:rPr>
          <w:rFonts w:ascii="Source Sans Pro" w:hAnsi="Source Sans Pro" w:cs="Arial"/>
        </w:rPr>
        <w:t xml:space="preserve">, otorgándole un plazo de </w:t>
      </w:r>
      <w:r w:rsidR="002940B9" w:rsidRPr="009D0E1D">
        <w:rPr>
          <w:rFonts w:ascii="Source Sans Pro" w:hAnsi="Source Sans Pro" w:cs="Arial"/>
          <w:b/>
        </w:rPr>
        <w:t xml:space="preserve">diez días </w:t>
      </w:r>
      <w:r w:rsidR="00D00308" w:rsidRPr="009D0E1D">
        <w:rPr>
          <w:rFonts w:ascii="Source Sans Pro" w:hAnsi="Source Sans Pro" w:cs="Arial"/>
          <w:b/>
        </w:rPr>
        <w:t>hábiles</w:t>
      </w:r>
      <w:r w:rsidR="00D00308" w:rsidRPr="009D0E1D">
        <w:rPr>
          <w:rFonts w:ascii="Source Sans Pro" w:hAnsi="Source Sans Pro" w:cs="Arial"/>
        </w:rPr>
        <w:t xml:space="preserve"> </w:t>
      </w:r>
      <w:r w:rsidR="002940B9" w:rsidRPr="009D0E1D">
        <w:rPr>
          <w:rFonts w:ascii="Source Sans Pro" w:hAnsi="Source Sans Pro" w:cs="Arial"/>
        </w:rPr>
        <w:t xml:space="preserve">para </w:t>
      </w:r>
      <w:r w:rsidR="00CE4310" w:rsidRPr="009D0E1D">
        <w:rPr>
          <w:rFonts w:ascii="Source Sans Pro" w:hAnsi="Source Sans Pro" w:cs="Arial"/>
        </w:rPr>
        <w:t xml:space="preserve">que </w:t>
      </w:r>
      <w:r w:rsidR="002940B9" w:rsidRPr="009D0E1D">
        <w:rPr>
          <w:rFonts w:ascii="Source Sans Pro" w:hAnsi="Source Sans Pro" w:cs="Arial"/>
        </w:rPr>
        <w:t>enviar</w:t>
      </w:r>
      <w:r w:rsidR="00CE4310" w:rsidRPr="009D0E1D">
        <w:rPr>
          <w:rFonts w:ascii="Source Sans Pro" w:hAnsi="Source Sans Pro" w:cs="Arial"/>
        </w:rPr>
        <w:t>a</w:t>
      </w:r>
      <w:r w:rsidR="002940B9" w:rsidRPr="009D0E1D">
        <w:rPr>
          <w:rFonts w:ascii="Source Sans Pro" w:hAnsi="Source Sans Pro" w:cs="Arial"/>
        </w:rPr>
        <w:t xml:space="preserve"> su informe </w:t>
      </w:r>
      <w:r w:rsidR="00D00308" w:rsidRPr="009D0E1D">
        <w:rPr>
          <w:rFonts w:ascii="Source Sans Pro" w:hAnsi="Source Sans Pro" w:cs="Arial"/>
        </w:rPr>
        <w:t>sobre la atención a las observaciones detectadas.</w:t>
      </w:r>
    </w:p>
    <w:p w:rsidR="007B1B80" w:rsidRPr="009D0E1D" w:rsidRDefault="007B1B80" w:rsidP="000A6A84">
      <w:pPr>
        <w:rPr>
          <w:rFonts w:ascii="Source Sans Pro" w:hAnsi="Source Sans Pro" w:cs="Arial"/>
        </w:rPr>
      </w:pPr>
    </w:p>
    <w:p w:rsidR="00950F7B" w:rsidRPr="009D0E1D" w:rsidRDefault="008909E7" w:rsidP="00950F7B">
      <w:pPr>
        <w:pStyle w:val="Sinespaciado"/>
        <w:ind w:right="-156"/>
        <w:rPr>
          <w:rFonts w:ascii="Source Sans Pro" w:hAnsi="Source Sans Pro" w:cs="Arial"/>
          <w:b/>
          <w:sz w:val="24"/>
          <w:szCs w:val="24"/>
          <w:lang w:val="en-US"/>
        </w:rPr>
      </w:pPr>
      <w:r w:rsidRPr="009D0E1D">
        <w:rPr>
          <w:rFonts w:ascii="Source Sans Pro" w:hAnsi="Source Sans Pro" w:cs="Arial"/>
          <w:b/>
          <w:sz w:val="24"/>
          <w:szCs w:val="24"/>
        </w:rPr>
        <w:t>I</w:t>
      </w:r>
      <w:r w:rsidR="00451E56" w:rsidRPr="009D0E1D">
        <w:rPr>
          <w:rFonts w:ascii="Source Sans Pro" w:hAnsi="Source Sans Pro" w:cs="Arial"/>
          <w:b/>
          <w:sz w:val="24"/>
          <w:szCs w:val="24"/>
        </w:rPr>
        <w:t>V.</w:t>
      </w:r>
      <w:r w:rsidR="0045085E" w:rsidRPr="009D0E1D">
        <w:rPr>
          <w:rFonts w:ascii="Source Sans Pro" w:hAnsi="Source Sans Pro" w:cs="Arial"/>
          <w:sz w:val="24"/>
          <w:szCs w:val="24"/>
        </w:rPr>
        <w:t xml:space="preserve"> Con fecha </w:t>
      </w:r>
      <w:r w:rsidR="00950F7B" w:rsidRPr="009D0E1D">
        <w:rPr>
          <w:rFonts w:ascii="Source Sans Pro" w:hAnsi="Source Sans Pro" w:cs="Arial"/>
          <w:sz w:val="24"/>
          <w:szCs w:val="24"/>
        </w:rPr>
        <w:t>cuatro de octubre</w:t>
      </w:r>
      <w:r w:rsidR="0045085E" w:rsidRPr="009D0E1D">
        <w:rPr>
          <w:rFonts w:ascii="Source Sans Pro" w:hAnsi="Source Sans Pro" w:cs="Arial"/>
          <w:sz w:val="24"/>
          <w:szCs w:val="24"/>
        </w:rPr>
        <w:t xml:space="preserve"> de dos mil veintidós, </w:t>
      </w:r>
      <w:r w:rsidR="00037BA1" w:rsidRPr="009D0E1D">
        <w:rPr>
          <w:rFonts w:ascii="Source Sans Pro" w:hAnsi="Source Sans Pro" w:cs="Arial"/>
          <w:sz w:val="24"/>
          <w:szCs w:val="24"/>
        </w:rPr>
        <w:t>la T</w:t>
      </w:r>
      <w:r w:rsidR="0045085E" w:rsidRPr="009D0E1D">
        <w:rPr>
          <w:rFonts w:ascii="Source Sans Pro" w:hAnsi="Source Sans Pro" w:cs="Arial"/>
          <w:sz w:val="24"/>
          <w:szCs w:val="24"/>
        </w:rPr>
        <w:t xml:space="preserve">itular de la Unidad de </w:t>
      </w:r>
      <w:r w:rsidR="00950F7B" w:rsidRPr="009D0E1D">
        <w:rPr>
          <w:rFonts w:ascii="Source Sans Pro" w:hAnsi="Source Sans Pro" w:cs="Arial"/>
          <w:sz w:val="24"/>
          <w:szCs w:val="24"/>
        </w:rPr>
        <w:t>remitió el oficio</w:t>
      </w:r>
      <w:r w:rsidR="00950F7B" w:rsidRPr="009D0E1D">
        <w:rPr>
          <w:rFonts w:ascii="Source Sans Pro" w:hAnsi="Source Sans Pro"/>
          <w:sz w:val="24"/>
          <w:szCs w:val="24"/>
        </w:rPr>
        <w:t xml:space="preserve"> </w:t>
      </w:r>
      <w:r w:rsidR="00950F7B" w:rsidRPr="009D0E1D">
        <w:rPr>
          <w:rFonts w:ascii="Source Sans Pro" w:hAnsi="Source Sans Pro"/>
          <w:b/>
          <w:sz w:val="24"/>
          <w:szCs w:val="24"/>
        </w:rPr>
        <w:t>No. OF/UTITSCO/DII/0010/2022</w:t>
      </w:r>
      <w:r w:rsidR="00C9638E" w:rsidRPr="009D0E1D">
        <w:rPr>
          <w:rFonts w:ascii="Source Sans Pro" w:hAnsi="Source Sans Pro"/>
          <w:b/>
          <w:sz w:val="24"/>
          <w:szCs w:val="24"/>
        </w:rPr>
        <w:t xml:space="preserve"> </w:t>
      </w:r>
      <w:r w:rsidR="00C9638E" w:rsidRPr="009D0E1D">
        <w:rPr>
          <w:rFonts w:ascii="Source Sans Pro" w:hAnsi="Source Sans Pro"/>
          <w:sz w:val="24"/>
          <w:szCs w:val="24"/>
        </w:rPr>
        <w:t xml:space="preserve">por medio de correo electrónico, dando respuesta al oficio </w:t>
      </w:r>
      <w:r w:rsidR="00C9638E" w:rsidRPr="009D0E1D">
        <w:rPr>
          <w:rFonts w:ascii="Source Sans Pro" w:hAnsi="Source Sans Pro" w:cs="Arial"/>
          <w:b/>
          <w:sz w:val="24"/>
          <w:szCs w:val="24"/>
        </w:rPr>
        <w:t>IVAI-OFICIO/DCVC/505/19/09/2022</w:t>
      </w:r>
      <w:r w:rsidR="00C9638E" w:rsidRPr="009D0E1D">
        <w:rPr>
          <w:rFonts w:ascii="Source Sans Pro" w:hAnsi="Source Sans Pro" w:cs="Arial"/>
          <w:sz w:val="24"/>
          <w:szCs w:val="24"/>
        </w:rPr>
        <w:t>.</w:t>
      </w:r>
    </w:p>
    <w:p w:rsidR="0045085E" w:rsidRPr="009D0E1D" w:rsidRDefault="00950F7B" w:rsidP="000A6A84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</w:rPr>
        <w:t xml:space="preserve"> </w:t>
      </w:r>
    </w:p>
    <w:p w:rsidR="004C1CD3" w:rsidRPr="009D0E1D" w:rsidRDefault="004C1CD3" w:rsidP="000A6A84">
      <w:pPr>
        <w:jc w:val="center"/>
        <w:rPr>
          <w:rFonts w:ascii="Source Sans Pro" w:hAnsi="Source Sans Pro" w:cs="Arial"/>
          <w:b/>
        </w:rPr>
      </w:pPr>
      <w:r w:rsidRPr="009D0E1D">
        <w:rPr>
          <w:rFonts w:ascii="Source Sans Pro" w:hAnsi="Source Sans Pro" w:cs="Arial"/>
          <w:b/>
        </w:rPr>
        <w:t>C O N S I D E R A N D O S</w:t>
      </w:r>
    </w:p>
    <w:p w:rsidR="007B1B80" w:rsidRPr="009D0E1D" w:rsidRDefault="007B1B80" w:rsidP="000A6A84">
      <w:pPr>
        <w:rPr>
          <w:rFonts w:ascii="Source Sans Pro" w:hAnsi="Source Sans Pro" w:cs="Arial"/>
        </w:rPr>
      </w:pPr>
    </w:p>
    <w:p w:rsidR="00CD7059" w:rsidRPr="009D0E1D" w:rsidRDefault="00CD7059" w:rsidP="00CD7059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1.</w:t>
      </w:r>
      <w:r w:rsidRPr="009D0E1D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</w:t>
      </w:r>
      <w:r w:rsidRPr="009D0E1D">
        <w:rPr>
          <w:rFonts w:ascii="Source Sans Pro" w:hAnsi="Source Sans Pro" w:cs="Arial"/>
        </w:rPr>
        <w:lastRenderedPageBreak/>
        <w:t>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E13D85" w:rsidRPr="009D0E1D" w:rsidRDefault="00E13D85" w:rsidP="00CD7059">
      <w:pPr>
        <w:rPr>
          <w:rFonts w:ascii="Source Sans Pro" w:hAnsi="Source Sans Pro" w:cs="Arial"/>
        </w:rPr>
      </w:pPr>
    </w:p>
    <w:p w:rsidR="00E13D85" w:rsidRPr="009D0E1D" w:rsidRDefault="00E13D85" w:rsidP="00156C14">
      <w:pPr>
        <w:autoSpaceDE w:val="0"/>
        <w:autoSpaceDN w:val="0"/>
        <w:adjustRightInd w:val="0"/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2.</w:t>
      </w:r>
      <w:r w:rsidRPr="009D0E1D">
        <w:rPr>
          <w:rFonts w:ascii="Source Sans Pro" w:hAnsi="Source Sans Pro" w:cs="Arial"/>
        </w:rPr>
        <w:t xml:space="preserve"> Con el oficio de cuenta indicado en el número </w:t>
      </w:r>
      <w:r w:rsidRPr="009D0E1D">
        <w:rPr>
          <w:rFonts w:ascii="Source Sans Pro" w:hAnsi="Source Sans Pro" w:cs="Arial"/>
          <w:b/>
        </w:rPr>
        <w:t xml:space="preserve">romano </w:t>
      </w:r>
      <w:r w:rsidR="0077242B">
        <w:rPr>
          <w:rFonts w:ascii="Source Sans Pro" w:hAnsi="Source Sans Pro" w:cs="Arial"/>
          <w:b/>
        </w:rPr>
        <w:t>I</w:t>
      </w:r>
      <w:r w:rsidRPr="009D0E1D">
        <w:rPr>
          <w:rFonts w:ascii="Source Sans Pro" w:hAnsi="Source Sans Pro" w:cs="Arial"/>
          <w:b/>
        </w:rPr>
        <w:t>V de los antecedentes</w:t>
      </w:r>
      <w:r w:rsidR="00037BA1" w:rsidRPr="009D0E1D">
        <w:rPr>
          <w:rFonts w:ascii="Source Sans Pro" w:hAnsi="Source Sans Pro" w:cs="Arial"/>
        </w:rPr>
        <w:t>, la</w:t>
      </w:r>
      <w:r w:rsidRPr="009D0E1D">
        <w:rPr>
          <w:rFonts w:ascii="Source Sans Pro" w:hAnsi="Source Sans Pro" w:cs="Arial"/>
        </w:rPr>
        <w:t xml:space="preserve"> Titular de la Unidad de Transparencia </w:t>
      </w:r>
      <w:r w:rsidR="00156C14" w:rsidRPr="009D0E1D">
        <w:rPr>
          <w:rFonts w:ascii="Source Sans Pro" w:hAnsi="Source Sans Pro"/>
        </w:rPr>
        <w:t xml:space="preserve">del sujeto obligado </w:t>
      </w:r>
      <w:r w:rsidR="00037BA1" w:rsidRPr="009D0E1D">
        <w:rPr>
          <w:rFonts w:ascii="Source Sans Pro" w:hAnsi="Source Sans Pro"/>
        </w:rPr>
        <w:t xml:space="preserve">señala </w:t>
      </w:r>
      <w:r w:rsidR="00C9638E" w:rsidRPr="009D0E1D">
        <w:rPr>
          <w:rFonts w:ascii="Source Sans Pro" w:hAnsi="Source Sans Pro"/>
        </w:rPr>
        <w:t>al servidor público encargado de la carga de obligaciones, además indica que la información se subirá a la brevedad; por lo cual se toma en cuenta y se procede a realizar la segunda verificación.</w:t>
      </w:r>
    </w:p>
    <w:p w:rsidR="007B1B80" w:rsidRPr="009D0E1D" w:rsidRDefault="007B1B80" w:rsidP="000A6A84">
      <w:pPr>
        <w:rPr>
          <w:rFonts w:ascii="Source Sans Pro" w:hAnsi="Source Sans Pro" w:cs="Arial"/>
        </w:rPr>
      </w:pPr>
    </w:p>
    <w:p w:rsidR="009B3B1A" w:rsidRPr="009D0E1D" w:rsidRDefault="00E13D85" w:rsidP="009B3B1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3</w:t>
      </w:r>
      <w:r w:rsidR="009B3B1A" w:rsidRPr="009D0E1D">
        <w:rPr>
          <w:rFonts w:ascii="Source Sans Pro" w:hAnsi="Source Sans Pro" w:cs="Arial"/>
          <w:b/>
        </w:rPr>
        <w:t>.</w:t>
      </w:r>
      <w:r w:rsidR="009B3B1A" w:rsidRPr="009D0E1D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="009B3B1A" w:rsidRPr="009D0E1D">
        <w:rPr>
          <w:rFonts w:ascii="Source Sans Pro" w:hAnsi="Source Sans Pro" w:cs="Arial"/>
          <w:b/>
        </w:rPr>
        <w:t>incumplimiento total</w:t>
      </w:r>
      <w:r w:rsidR="009B3B1A" w:rsidRPr="009D0E1D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9B3B1A" w:rsidRPr="009D0E1D">
        <w:rPr>
          <w:rFonts w:ascii="Source Sans Pro" w:hAnsi="Source Sans Pro" w:cs="Arial"/>
          <w:b/>
        </w:rPr>
        <w:t>incumplimiento parcial</w:t>
      </w:r>
      <w:r w:rsidR="009B3B1A" w:rsidRPr="009D0E1D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9B3B1A" w:rsidRPr="009D0E1D">
        <w:rPr>
          <w:rFonts w:ascii="Source Sans Pro" w:hAnsi="Source Sans Pro" w:cs="Arial"/>
          <w:b/>
        </w:rPr>
        <w:t>cumplimiento parcial bajo</w:t>
      </w:r>
      <w:r w:rsidR="009B3B1A" w:rsidRPr="009D0E1D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9B3B1A" w:rsidRPr="009D0E1D">
        <w:rPr>
          <w:rFonts w:ascii="Source Sans Pro" w:hAnsi="Source Sans Pro" w:cs="Arial"/>
          <w:b/>
        </w:rPr>
        <w:t>cumplimiento parcial medio</w:t>
      </w:r>
      <w:r w:rsidR="009B3B1A" w:rsidRPr="009D0E1D">
        <w:rPr>
          <w:rFonts w:ascii="Source Sans Pro" w:hAnsi="Source Sans Pro" w:cs="Arial"/>
        </w:rPr>
        <w:t xml:space="preserve"> de las obligaciones mínimas; en tanto que, el puntaje más alto representa el </w:t>
      </w:r>
      <w:r w:rsidR="009B3B1A" w:rsidRPr="009D0E1D">
        <w:rPr>
          <w:rFonts w:ascii="Source Sans Pro" w:hAnsi="Source Sans Pro" w:cs="Arial"/>
          <w:b/>
        </w:rPr>
        <w:t>cumplimiento total</w:t>
      </w:r>
      <w:r w:rsidR="009B3B1A" w:rsidRPr="009D0E1D">
        <w:rPr>
          <w:rFonts w:ascii="Source Sans Pro" w:hAnsi="Source Sans Pro" w:cs="Arial"/>
        </w:rPr>
        <w:t xml:space="preserve"> de las obligaciones previstas por la Ley de Transparencia y Acceso a la Información Pública para el Estado de Veracruz de Ignacio de la Llave con relación a la Ley General de Transparencia y Acceso a la Información Pública; como se ejemp</w:t>
      </w:r>
      <w:r w:rsidR="00E64681" w:rsidRPr="009D0E1D">
        <w:rPr>
          <w:rFonts w:ascii="Source Sans Pro" w:hAnsi="Source Sans Pro" w:cs="Arial"/>
        </w:rPr>
        <w:t>lifica en la siguiente gráfica:</w:t>
      </w:r>
    </w:p>
    <w:p w:rsidR="00E64681" w:rsidRPr="005A0887" w:rsidRDefault="00E64681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B77E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B77E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 w:rsidRPr="005A0887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B77E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B77E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B77E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5A0887" w:rsidTr="00D44978">
        <w:trPr>
          <w:jc w:val="center"/>
        </w:trPr>
        <w:tc>
          <w:tcPr>
            <w:tcW w:w="2993" w:type="dxa"/>
          </w:tcPr>
          <w:p w:rsidR="009B3B1A" w:rsidRPr="005A0887" w:rsidRDefault="009B3B1A" w:rsidP="00D44978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5A0887" w:rsidRDefault="009B3B1A" w:rsidP="00D44978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5A0887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5A0887" w:rsidRDefault="009B3B1A" w:rsidP="000A6A84">
      <w:pPr>
        <w:rPr>
          <w:rFonts w:ascii="Source Sans Pro" w:hAnsi="Source Sans Pro" w:cs="Arial"/>
        </w:rPr>
      </w:pPr>
    </w:p>
    <w:p w:rsidR="00E13D85" w:rsidRPr="00E13D85" w:rsidRDefault="00E13D85" w:rsidP="00E13D85">
      <w:pPr>
        <w:rPr>
          <w:rFonts w:ascii="Source Sans Pro" w:hAnsi="Source Sans Pro" w:cs="Arial"/>
        </w:rPr>
      </w:pPr>
      <w:r w:rsidRPr="00E13D85">
        <w:rPr>
          <w:rFonts w:ascii="Source Sans Pro" w:hAnsi="Source Sans Pro" w:cs="Arial"/>
          <w:b/>
        </w:rPr>
        <w:t>4.</w:t>
      </w:r>
      <w:r w:rsidRPr="00E13D85">
        <w:rPr>
          <w:rFonts w:ascii="Source Sans Pro" w:hAnsi="Source Sans Pro" w:cs="Arial"/>
        </w:rPr>
        <w:t xml:space="preserve"> Bajo esta óptica y con la finalidad de corroborar que la publicación y la actualización de la información del </w:t>
      </w:r>
      <w:r w:rsidRPr="00E13D85">
        <w:rPr>
          <w:rFonts w:ascii="Source Sans Pro" w:hAnsi="Source Sans Pro" w:cs="Arial"/>
          <w:b/>
        </w:rPr>
        <w:t>primer trimestre de dos mil veintidós</w:t>
      </w:r>
      <w:r w:rsidRPr="00E13D8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</w:t>
      </w:r>
      <w:r w:rsidR="0090270A">
        <w:rPr>
          <w:rFonts w:ascii="Source Sans Pro" w:hAnsi="Source Sans Pro" w:cs="Arial"/>
        </w:rPr>
        <w:t xml:space="preserve"> Nacional de Transparencia del sujeto o</w:t>
      </w:r>
      <w:r w:rsidRPr="00E13D85">
        <w:rPr>
          <w:rFonts w:ascii="Source Sans Pro" w:hAnsi="Source Sans Pro" w:cs="Arial"/>
        </w:rPr>
        <w:t>bligado, siendo que los resultados obtenidos se precisan en la Memoria Técnica de Verificación, la cual, se adjunta al presente como parte integrante del mismo.</w:t>
      </w:r>
    </w:p>
    <w:p w:rsidR="00E13D85" w:rsidRPr="00E13D85" w:rsidRDefault="00E13D85" w:rsidP="00E13D85">
      <w:pPr>
        <w:rPr>
          <w:rFonts w:ascii="Source Sans Pro" w:hAnsi="Source Sans Pro" w:cs="Arial"/>
        </w:rPr>
      </w:pPr>
    </w:p>
    <w:p w:rsidR="00BE1A6C" w:rsidRDefault="00E13D85" w:rsidP="00E025B1">
      <w:pPr>
        <w:rPr>
          <w:rFonts w:ascii="Source Sans Pro" w:hAnsi="Source Sans Pro" w:cs="Arial"/>
        </w:rPr>
      </w:pPr>
      <w:r w:rsidRPr="00E13D85">
        <w:rPr>
          <w:rFonts w:ascii="Source Sans Pro" w:hAnsi="Source Sans Pro" w:cs="Arial"/>
        </w:rPr>
        <w:t xml:space="preserve">De esta manera, conforme a la segunda verificación realizada el </w:t>
      </w:r>
      <w:r w:rsidR="009046D1">
        <w:rPr>
          <w:rFonts w:ascii="Source Sans Pro" w:hAnsi="Source Sans Pro" w:cs="Arial"/>
        </w:rPr>
        <w:t>cuatro de octubre</w:t>
      </w:r>
      <w:r w:rsidR="0090270A">
        <w:rPr>
          <w:rFonts w:ascii="Source Sans Pro" w:hAnsi="Source Sans Pro" w:cs="Arial"/>
        </w:rPr>
        <w:t xml:space="preserve"> </w:t>
      </w:r>
      <w:proofErr w:type="spellStart"/>
      <w:r w:rsidR="0090270A">
        <w:rPr>
          <w:rFonts w:ascii="Source Sans Pro" w:hAnsi="Source Sans Pro" w:cs="Arial"/>
        </w:rPr>
        <w:t>de</w:t>
      </w:r>
      <w:proofErr w:type="spellEnd"/>
      <w:r w:rsidR="0090270A">
        <w:rPr>
          <w:rFonts w:ascii="Source Sans Pro" w:hAnsi="Source Sans Pro" w:cs="Arial"/>
        </w:rPr>
        <w:t xml:space="preserve"> dos mil veintidós al s</w:t>
      </w:r>
      <w:r w:rsidRPr="00E13D85">
        <w:rPr>
          <w:rFonts w:ascii="Source Sans Pro" w:hAnsi="Source Sans Pro" w:cs="Arial"/>
        </w:rPr>
        <w:t>ujeto</w:t>
      </w:r>
      <w:r w:rsidR="0090270A">
        <w:rPr>
          <w:rFonts w:ascii="Source Sans Pro" w:hAnsi="Source Sans Pro" w:cs="Arial"/>
        </w:rPr>
        <w:t xml:space="preserve"> o</w:t>
      </w:r>
      <w:r w:rsidR="00E64681">
        <w:rPr>
          <w:rFonts w:ascii="Source Sans Pro" w:hAnsi="Source Sans Pro" w:cs="Arial"/>
        </w:rPr>
        <w:t xml:space="preserve">bligado obtuvo un puntaje de </w:t>
      </w:r>
      <w:r w:rsidR="00C9638E">
        <w:rPr>
          <w:rFonts w:ascii="Source Sans Pro" w:hAnsi="Source Sans Pro" w:cs="Arial"/>
          <w:b/>
        </w:rPr>
        <w:t xml:space="preserve">cero punto cero por ciento </w:t>
      </w:r>
      <w:r w:rsidR="00E64681">
        <w:rPr>
          <w:rFonts w:ascii="Source Sans Pro" w:hAnsi="Source Sans Pro" w:cs="Arial"/>
          <w:b/>
        </w:rPr>
        <w:t>(</w:t>
      </w:r>
      <w:r w:rsidR="00C9638E">
        <w:rPr>
          <w:rFonts w:ascii="Source Sans Pro" w:hAnsi="Source Sans Pro" w:cs="Arial"/>
          <w:b/>
        </w:rPr>
        <w:t>0.0</w:t>
      </w:r>
      <w:r w:rsidR="00E64681">
        <w:rPr>
          <w:rFonts w:ascii="Source Sans Pro" w:hAnsi="Source Sans Pro" w:cs="Arial"/>
          <w:b/>
        </w:rPr>
        <w:t xml:space="preserve">%) </w:t>
      </w:r>
      <w:r w:rsidRPr="00E13D85">
        <w:rPr>
          <w:rFonts w:ascii="Source Sans Pro" w:hAnsi="Source Sans Pro" w:cs="Arial"/>
        </w:rPr>
        <w:t>del Índice Global de Cumplimiento en Portales d</w:t>
      </w:r>
      <w:bookmarkStart w:id="0" w:name="_GoBack"/>
      <w:bookmarkEnd w:id="0"/>
      <w:r w:rsidRPr="00E13D85">
        <w:rPr>
          <w:rFonts w:ascii="Source Sans Pro" w:hAnsi="Source Sans Pro" w:cs="Arial"/>
        </w:rPr>
        <w:t>e Transparencia.</w:t>
      </w:r>
    </w:p>
    <w:p w:rsidR="00156C14" w:rsidRPr="00156C14" w:rsidRDefault="00156C14" w:rsidP="00E025B1">
      <w:pPr>
        <w:rPr>
          <w:rFonts w:ascii="Source Sans Pro" w:hAnsi="Source Sans Pro" w:cs="Arial"/>
        </w:rPr>
      </w:pPr>
    </w:p>
    <w:p w:rsidR="00E64681" w:rsidRDefault="002940B7" w:rsidP="00E64681">
      <w:pPr>
        <w:jc w:val="center"/>
        <w:rPr>
          <w:rFonts w:ascii="Source Sans Pro" w:hAnsi="Source Sans Pro"/>
          <w:b/>
          <w:noProof/>
          <w:lang w:eastAsia="es-MX"/>
        </w:rPr>
      </w:pPr>
      <w:r w:rsidRPr="005A0887">
        <w:rPr>
          <w:rFonts w:ascii="Source Sans Pro" w:hAnsi="Source Sans Pro"/>
          <w:b/>
          <w:noProof/>
          <w:lang w:eastAsia="es-MX"/>
        </w:rPr>
        <w:t>PORTAL DEL INTERNET DEL SUJETO OBLIGADO</w:t>
      </w:r>
      <w:r w:rsidR="00BA104D">
        <w:rPr>
          <w:rFonts w:ascii="Source Sans Pro" w:hAnsi="Source Sans Pro"/>
          <w:b/>
          <w:noProof/>
          <w:lang w:eastAsia="es-MX"/>
        </w:rPr>
        <w:t>:</w:t>
      </w:r>
    </w:p>
    <w:p w:rsidR="00037BA1" w:rsidRPr="005A0887" w:rsidRDefault="00C9638E" w:rsidP="00156C14">
      <w:pPr>
        <w:jc w:val="center"/>
        <w:rPr>
          <w:rFonts w:ascii="Source Sans Pro" w:hAnsi="Source Sans Pro"/>
          <w:b/>
          <w:noProof/>
          <w:lang w:eastAsia="es-MX"/>
        </w:rPr>
      </w:pPr>
      <w:r>
        <w:rPr>
          <w:rFonts w:ascii="Source Sans Pro" w:hAnsi="Source Sans Pro"/>
          <w:b/>
          <w:noProof/>
          <w:lang w:eastAsia="es-MX"/>
        </w:rPr>
        <w:lastRenderedPageBreak/>
        <w:drawing>
          <wp:inline distT="0" distB="0" distL="0" distR="0">
            <wp:extent cx="5605780" cy="21786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B7" w:rsidRDefault="002940B7" w:rsidP="00E025B1">
      <w:pPr>
        <w:rPr>
          <w:rFonts w:ascii="Source Sans Pro" w:hAnsi="Source Sans Pro"/>
          <w:b/>
          <w:noProof/>
          <w:lang w:eastAsia="es-MX"/>
        </w:rPr>
      </w:pPr>
    </w:p>
    <w:p w:rsidR="00037BA1" w:rsidRDefault="00037BA1" w:rsidP="00E025B1">
      <w:pPr>
        <w:rPr>
          <w:rFonts w:ascii="Source Sans Pro" w:hAnsi="Source Sans Pro"/>
          <w:b/>
          <w:noProof/>
          <w:lang w:eastAsia="es-MX"/>
        </w:rPr>
      </w:pPr>
    </w:p>
    <w:p w:rsidR="00037BA1" w:rsidRDefault="00037BA1" w:rsidP="00E025B1">
      <w:pPr>
        <w:rPr>
          <w:rFonts w:ascii="Source Sans Pro" w:hAnsi="Source Sans Pro"/>
          <w:b/>
          <w:noProof/>
          <w:lang w:eastAsia="es-MX"/>
        </w:rPr>
      </w:pPr>
    </w:p>
    <w:p w:rsidR="000501F9" w:rsidRDefault="00C9638E" w:rsidP="00E025B1">
      <w:pPr>
        <w:rPr>
          <w:rFonts w:ascii="Source Sans Pro" w:hAnsi="Source Sans Pro"/>
          <w:b/>
          <w:noProof/>
          <w:lang w:eastAsia="es-MX"/>
        </w:rPr>
      </w:pPr>
      <w:r>
        <w:rPr>
          <w:rFonts w:ascii="Source Sans Pro" w:hAnsi="Source Sans Pro"/>
          <w:b/>
          <w:noProof/>
          <w:lang w:eastAsia="es-MX"/>
        </w:rPr>
        <w:drawing>
          <wp:inline distT="0" distB="0" distL="0" distR="0">
            <wp:extent cx="5613400" cy="228981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81" w:rsidRDefault="00E64681" w:rsidP="00C9638E">
      <w:pPr>
        <w:rPr>
          <w:rFonts w:ascii="Source Sans Pro" w:hAnsi="Source Sans Pro" w:cs="Arial"/>
          <w:b/>
        </w:rPr>
      </w:pPr>
    </w:p>
    <w:p w:rsidR="005747CE" w:rsidRDefault="0085432C" w:rsidP="00E64681">
      <w:pPr>
        <w:jc w:val="center"/>
        <w:rPr>
          <w:rFonts w:ascii="Source Sans Pro" w:hAnsi="Source Sans Pro" w:cs="Arial"/>
          <w:b/>
        </w:rPr>
      </w:pPr>
      <w:r w:rsidRPr="005A0887">
        <w:rPr>
          <w:rFonts w:ascii="Source Sans Pro" w:hAnsi="Source Sans Pro" w:cs="Arial"/>
          <w:b/>
        </w:rPr>
        <w:t>PLATA</w:t>
      </w:r>
      <w:r w:rsidR="00BA104D">
        <w:rPr>
          <w:rFonts w:ascii="Source Sans Pro" w:hAnsi="Source Sans Pro" w:cs="Arial"/>
          <w:b/>
        </w:rPr>
        <w:t>FORMA NACIONAL DE TRANSPARENCIA:</w:t>
      </w:r>
    </w:p>
    <w:p w:rsidR="00C9638E" w:rsidRDefault="00C9638E" w:rsidP="00C9638E">
      <w:pPr>
        <w:rPr>
          <w:rFonts w:ascii="Source Sans Pro" w:hAnsi="Source Sans Pro" w:cs="Arial"/>
          <w:b/>
        </w:rPr>
      </w:pPr>
    </w:p>
    <w:p w:rsidR="00C9638E" w:rsidRDefault="00C9638E" w:rsidP="00E64681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lang w:eastAsia="es-MX"/>
        </w:rPr>
        <w:drawing>
          <wp:inline distT="0" distB="0" distL="0" distR="0">
            <wp:extent cx="5613400" cy="2353586"/>
            <wp:effectExtent l="0" t="0" r="635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78" cy="23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41" w:rsidRDefault="007A5241" w:rsidP="00E52A39">
      <w:pPr>
        <w:rPr>
          <w:rFonts w:ascii="Source Sans Pro" w:hAnsi="Source Sans Pro" w:cs="Arial"/>
          <w:b/>
        </w:rPr>
      </w:pPr>
    </w:p>
    <w:p w:rsidR="00BE1A6C" w:rsidRPr="005A0887" w:rsidRDefault="00C9638E" w:rsidP="0085432C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lang w:eastAsia="es-MX"/>
        </w:rPr>
        <w:drawing>
          <wp:inline distT="0" distB="0" distL="0" distR="0">
            <wp:extent cx="5606900" cy="232918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10" cy="23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CE" w:rsidRDefault="005747CE" w:rsidP="005747CE">
      <w:pPr>
        <w:jc w:val="center"/>
        <w:rPr>
          <w:rFonts w:ascii="Source Sans Pro" w:hAnsi="Source Sans Pro" w:cs="Arial"/>
          <w:b/>
        </w:rPr>
      </w:pPr>
    </w:p>
    <w:p w:rsidR="005747CE" w:rsidRPr="005A0887" w:rsidRDefault="005747CE" w:rsidP="00E64681">
      <w:pPr>
        <w:rPr>
          <w:rFonts w:ascii="Source Sans Pro" w:hAnsi="Source Sans Pro" w:cs="Arial"/>
          <w:b/>
        </w:rPr>
      </w:pPr>
    </w:p>
    <w:p w:rsidR="00E13D85" w:rsidRPr="005A0887" w:rsidRDefault="00E13D85" w:rsidP="009E777B">
      <w:pPr>
        <w:rPr>
          <w:rFonts w:ascii="Source Sans Pro" w:hAnsi="Source Sans Pro" w:cs="Arial"/>
        </w:rPr>
      </w:pPr>
    </w:p>
    <w:p w:rsidR="004C1CD3" w:rsidRPr="009D0E1D" w:rsidRDefault="004C1CD3" w:rsidP="000A6A84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</w:rPr>
        <w:t>En virtud de lo anterior, resulta procedente emitir el siguiente:</w:t>
      </w:r>
    </w:p>
    <w:p w:rsidR="00460E96" w:rsidRPr="009D0E1D" w:rsidRDefault="00460E96" w:rsidP="000A6A84">
      <w:pPr>
        <w:jc w:val="center"/>
        <w:rPr>
          <w:rFonts w:ascii="Source Sans Pro" w:hAnsi="Source Sans Pro" w:cs="Arial"/>
          <w:b/>
        </w:rPr>
      </w:pPr>
    </w:p>
    <w:p w:rsidR="00E13D85" w:rsidRPr="009D0E1D" w:rsidRDefault="00E13D85" w:rsidP="00E13D85">
      <w:pPr>
        <w:jc w:val="center"/>
        <w:rPr>
          <w:rFonts w:ascii="Source Sans Pro" w:hAnsi="Source Sans Pro" w:cs="Arial"/>
          <w:b/>
        </w:rPr>
      </w:pPr>
      <w:r w:rsidRPr="009D0E1D">
        <w:rPr>
          <w:rFonts w:ascii="Source Sans Pro" w:hAnsi="Source Sans Pro" w:cs="Arial"/>
          <w:b/>
        </w:rPr>
        <w:t>D I C T A M E N</w:t>
      </w:r>
    </w:p>
    <w:p w:rsidR="00E13D85" w:rsidRPr="009D0E1D" w:rsidRDefault="00E13D85" w:rsidP="00E13D85">
      <w:pPr>
        <w:rPr>
          <w:rFonts w:ascii="Source Sans Pro" w:hAnsi="Source Sans Pro" w:cs="Arial"/>
          <w:b/>
        </w:rPr>
      </w:pPr>
    </w:p>
    <w:p w:rsidR="00E13D85" w:rsidRPr="009D0E1D" w:rsidRDefault="00E13D85" w:rsidP="00E13D85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PRIMERO.</w:t>
      </w:r>
      <w:r w:rsidR="0090270A" w:rsidRPr="009D0E1D">
        <w:rPr>
          <w:rFonts w:ascii="Source Sans Pro" w:hAnsi="Source Sans Pro" w:cs="Arial"/>
        </w:rPr>
        <w:t xml:space="preserve"> El sujeto o</w:t>
      </w:r>
      <w:r w:rsidRPr="009D0E1D">
        <w:rPr>
          <w:rFonts w:ascii="Source Sans Pro" w:hAnsi="Source Sans Pro" w:cs="Arial"/>
        </w:rPr>
        <w:t xml:space="preserve">bligado </w:t>
      </w:r>
      <w:r w:rsidR="009D0E1D" w:rsidRPr="009D0E1D">
        <w:rPr>
          <w:rFonts w:ascii="Source Sans Pro" w:hAnsi="Source Sans Pro" w:cs="Arial"/>
        </w:rPr>
        <w:t xml:space="preserve">incumplió </w:t>
      </w:r>
      <w:r w:rsidRPr="009D0E1D">
        <w:rPr>
          <w:rFonts w:ascii="Source Sans Pro" w:hAnsi="Source Sans Pro" w:cs="Arial"/>
        </w:rPr>
        <w:t>con la publicación y actualización de la información concerniente a</w:t>
      </w:r>
      <w:r w:rsidR="00E64681" w:rsidRPr="009D0E1D">
        <w:rPr>
          <w:rFonts w:ascii="Source Sans Pro" w:hAnsi="Source Sans Pro" w:cs="Arial"/>
        </w:rPr>
        <w:t xml:space="preserve"> seis fracciones de</w:t>
      </w:r>
      <w:r w:rsidRPr="009D0E1D">
        <w:rPr>
          <w:rFonts w:ascii="Source Sans Pro" w:hAnsi="Source Sans Pro" w:cs="Arial"/>
        </w:rPr>
        <w:t xml:space="preserve">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:rsidR="00E13D85" w:rsidRPr="009D0E1D" w:rsidRDefault="00E13D85" w:rsidP="00E13D85">
      <w:pPr>
        <w:rPr>
          <w:rFonts w:ascii="Source Sans Pro" w:hAnsi="Source Sans Pro" w:cs="Arial"/>
        </w:rPr>
      </w:pPr>
    </w:p>
    <w:p w:rsidR="00E52A39" w:rsidRPr="009D0E1D" w:rsidRDefault="00E13D85" w:rsidP="00E52A39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SEGUNDO</w:t>
      </w:r>
      <w:r w:rsidRPr="009D0E1D">
        <w:rPr>
          <w:rFonts w:ascii="Source Sans Pro" w:hAnsi="Source Sans Pro" w:cs="Arial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:rsidR="00E52A39" w:rsidRDefault="00E52A39" w:rsidP="00E52A39">
      <w:pPr>
        <w:rPr>
          <w:rFonts w:ascii="Source Sans Pro" w:hAnsi="Source Sans Pro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8909E7" w:rsidTr="008909E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71. Descripción de las prestaciones en especie. Éstas podrán ser por ejemplo, todo beneficio que el servidor(a) público(a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)reciba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81 .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XVI. Relaciones laborales y recursos públicos a  sindicatos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1. Ejercicio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2. Periodo que se informa (fecha de inicio y fecha de término con el formato día/mes/año)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personal (catálogo): Base / Confianza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400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Tipo de normatividad (catálogo): Constitución Política de los Estados Unidos Mexicanos/Tratado internacional/Constitución Política de la entidad federativa/Estatuto/Ley General/Ley Federal/Ley Orgánica/Ley local/Ley Reglamentaria/Código/Reglamento/Decreto/Manual/Reglas de operación/ Criterios/Política/Condiciones/Norma/Bando/Resolución/Lineamientos/Circular/Acuerdo/Convenio/Contrato/Estatuto sindical/Estatuto Universitario/Estatuto de personas morales/Memorando de entendimiento/Otro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5. Denominación de las condiciones generales de trabajo, contrato, convenio o documento que regule las relaciones laborales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6. Fecha de aprobación, registro ante la autoridad correspondiente o la publicación oficial, por ejemplo: Diario Oficial de la Federación, gaceta o periódico correspondiente;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Fecha, en su caso, de la última modificación de las Condiciones Generales de Trabajo, contrato, convenio o documento que regule las relaciones laborales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al documento de condiciones Generales de Trabajo, contrato, convenio o documento que regule las relaciones laborales completo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Tipo de recursos públicos (catálogo): efectivo / en especie (materiales) /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Descripción y/o monto de los recursos públicos entregados en efectivo, especie o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Motivos por los cuales se entrega el recurso en efectivo, especie o donativo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Fecha de entrega de los recursos públicos,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del(os) sindicato(s) al(os) cual(es) se les entregó 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oficio, petición, carta o documento en el que conste la petición del donativo,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Hipervínculo, en su caso, al informe de uso de recursos en efectivo, especie o donativos que entregue el sindicato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Hipervínculo, en su caso, al(los) Programa(s) con objetivos y metas por los que se entregan los recursos para cubrir las prestaciones establecidas en las Condiciones Generales de Trabajo de los Contratos Colectivos de Trabajo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Hipervínculo, en su caso, a los Programas con objetivos y metas por los que se entregan los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Periodo de actualización de la información: trimestral; cuando se establezca, modifique o derogue cualquier norma laboral aplicable al sujeto obligado, la información normativa deberá actualizarse en un plazo no mayor a 15 días hábiles a partir de su publicación y/o aprobación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24.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25.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La información publicada se organiza mediante los formatos 16a y 16b,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XLIV. Donaciones en dinero o en especie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Personería jurídica de la parte donataria (catálogo): Persona física/Persona moral (por ejemplo: Asociaciones no lucrativas; fideicomisos constituidos por las entidades federativas; fideicomisos constituidos por particulares; entidades federativas; municipios; organismos territoriales de la Ciudad de México; organismos e instituciones internacionales; otro)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Nombre(s), primer apellido, segundo apellido del beneficiario de la donación (persona física) o razón social (persona moral)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Nombre de la persona física facultada por el beneficiario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Nombre del(a) servidor(a) público(a) y/o toda persona que desempeñe un cargo o comisión y/o ejerza actos de autoridad, facultada por el sujeto obligado donante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Cargo o nombramiento del servidor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Monto otorgado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Actividades a las que se destinará (catálogo): Educativas/Culturales/De salud/De investigación científica/De aplicación de nuevas tecnologías/De beneficencia/Otras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Hipervínculo al contrato de donación, protegiendo datos personales del beneficiario, mediante resolución del Comité de Transparencia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Descripción del bien donado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Actividades a las que se destinará la donación (catálogo): Educativas/Culturales/ De salud/De investigación científica/De aplicación de nuevas tecnologías/ De beneficencia, prestación de servicios sociales, ayuda humanitaria/Otra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Personería jurídica del beneficiario (catálogo): Persona física/Persona moral a la cual se le entregó el donativo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En caso de persona física: Nombre(s), primer apellido, segundo apellido del beneficiario de la donación; en caso de persona moral: denominación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Tipo de persona moral, en su caso. Por ejemplo: Institución de salud, beneficencia o asistencia, educativa o cultural, Prestadores de servicios sociales por encargo, Beneficiarios de algún servicio asistencial público, comunidad agraria y ejido, entidad que lo necesite para sus fines, Gobierno o institución extranjera, organización internacional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Nombre(s), primer apellido, segundo apellido de la persona física facultada por el beneficiario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Nombre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Cargo o nombramiento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Hipervínculo al contrato de donación, protegiendo datos personales del beneficiario tratándose de personas físicas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Área(s) responsable(s) que genera(n), posee(n), publica(n) y/o actualiza(n) 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30.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La información publicada se organiza mediante los formatos 44a y 44b,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Art. 75 - Fracción I. Oferta académica que ofrece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Unidad académica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Área de conocimiento (Carrera)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       . Tipo de sistema de estudios (catálogo): escolarizado/abierto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Modalidad de estudio (catálogo): Presencial/A distancia/Mixta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Grado académico ofertado (catálogo): Licenciatura/Especialidad/Maestría/Doctorado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Denominación o título del grado ofertado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Perfil del egresado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Plan de estudios. Documento en el que se especifique la duración, nombre de asignaturas y valor en créditos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15. Fecha de actualización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16.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75 - Fracción II. Procesos administrativos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909E7" w:rsidTr="008909E7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Tipo de procedimiento administrativo académico. Por ejemplo: inscripción, pago y presentación de exámenes, revalidación, fases y requisitos para procedimientos de titulación, entre otros.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Fases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del área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Nombre completo (Nombres, Primer apellido, Segundo apellido) de la persona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Tipo de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Fases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Nombre del área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Nombre completo (nombre[s], primer apellido, segundo apellido) de la persona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La información publicada se organiza mediante los formatos 2a y 2b,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8909E7" w:rsidTr="008909E7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E7" w:rsidRDefault="008909E7" w:rsidP="008909E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E52A39" w:rsidRDefault="00E52A39" w:rsidP="00E52A39">
      <w:pPr>
        <w:rPr>
          <w:rFonts w:ascii="Source Sans Pro" w:hAnsi="Source Sans Pro" w:cs="Arial"/>
          <w:sz w:val="22"/>
          <w:szCs w:val="22"/>
        </w:rPr>
      </w:pPr>
    </w:p>
    <w:p w:rsidR="00E64681" w:rsidRPr="008909E7" w:rsidRDefault="00E64681" w:rsidP="006E3238">
      <w:pPr>
        <w:rPr>
          <w:rFonts w:ascii="Arial" w:hAnsi="Arial" w:cs="Arial"/>
          <w:sz w:val="14"/>
        </w:rPr>
      </w:pPr>
    </w:p>
    <w:p w:rsidR="0090270A" w:rsidRPr="009D0E1D" w:rsidRDefault="0090270A" w:rsidP="0090270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TERCERO</w:t>
      </w:r>
      <w:r w:rsidRPr="009D0E1D">
        <w:rPr>
          <w:rFonts w:ascii="Source Sans Pro" w:hAnsi="Source Sans Pro" w:cs="Arial"/>
        </w:rPr>
        <w:t>. Notifíquese</w:t>
      </w:r>
      <w:r w:rsidRPr="009D0E1D">
        <w:rPr>
          <w:rFonts w:ascii="Source Sans Pro" w:hAnsi="Source Sans Pro"/>
        </w:rPr>
        <w:t xml:space="preserve"> al superior jerárquico del sujeto obligado para que gire sus instrucciones a través del Titular de la Unidad de Transparencia,</w:t>
      </w:r>
      <w:r w:rsidRPr="009D0E1D">
        <w:rPr>
          <w:rFonts w:ascii="Source Sans Pro" w:hAnsi="Source Sans Pro" w:cs="Arial"/>
        </w:rPr>
        <w:t xml:space="preserve"> para que, dentro del plazo de </w:t>
      </w:r>
      <w:r w:rsidRPr="009D0E1D">
        <w:rPr>
          <w:rFonts w:ascii="Source Sans Pro" w:hAnsi="Source Sans Pro" w:cs="Arial"/>
          <w:b/>
        </w:rPr>
        <w:t>cinco días hábiles</w:t>
      </w:r>
      <w:r w:rsidRPr="009D0E1D">
        <w:rPr>
          <w:rFonts w:ascii="Source Sans Pro" w:hAnsi="Source Sans Pro" w:cs="Arial"/>
        </w:rPr>
        <w:t xml:space="preserve">, contados a partir del día hábil siguiente al de la notificación del presente dictamen, atiendan los requerimientos notificados mediante el oficio </w:t>
      </w:r>
      <w:r w:rsidR="009D0E1D" w:rsidRPr="009D0E1D">
        <w:rPr>
          <w:rFonts w:ascii="Source Sans Pro" w:hAnsi="Source Sans Pro" w:cs="Arial"/>
          <w:b/>
        </w:rPr>
        <w:t>IVAI-OFICIO/DCVC/505/19/09/2022</w:t>
      </w:r>
      <w:r w:rsidRPr="009D0E1D">
        <w:rPr>
          <w:rFonts w:ascii="Source Sans Pro" w:hAnsi="Source Sans Pro" w:cs="Arial"/>
        </w:rPr>
        <w:t xml:space="preserve">, el cual, se tiene por reproducido por economía procesal en la parte que interesa; de conformidad a los artículos 88 penúltimo párrafo de la Ley General de Transparencia y Acceso a la Información Pública; 32 penúltimo párrafo de la </w:t>
      </w:r>
      <w:r w:rsidRPr="009D0E1D">
        <w:rPr>
          <w:rFonts w:ascii="Source Sans Pro" w:hAnsi="Source Sans Pro" w:cs="Arial"/>
        </w:rPr>
        <w:lastRenderedPageBreak/>
        <w:t>Ley número 875 de Transparencia y Acceso a la Información Pública del Estado de Veracruz; 20, 21 y 22 de los Lineamientos de Verificación.</w:t>
      </w:r>
    </w:p>
    <w:p w:rsidR="0090270A" w:rsidRPr="009D0E1D" w:rsidRDefault="0090270A" w:rsidP="0090270A">
      <w:pPr>
        <w:rPr>
          <w:rFonts w:ascii="Source Sans Pro" w:hAnsi="Source Sans Pro" w:cs="Arial"/>
        </w:rPr>
      </w:pPr>
    </w:p>
    <w:p w:rsidR="00E64681" w:rsidRPr="009D0E1D" w:rsidRDefault="00E64681" w:rsidP="00E64681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CUARTO.</w:t>
      </w:r>
      <w:r w:rsidRPr="009D0E1D">
        <w:rPr>
          <w:rFonts w:ascii="Source Sans Pro" w:hAnsi="Source Sans Pro" w:cs="Arial"/>
        </w:rPr>
        <w:t xml:space="preserve"> </w:t>
      </w:r>
      <w:r w:rsidR="00F746D8" w:rsidRPr="009D0E1D">
        <w:rPr>
          <w:rFonts w:ascii="Source Sans Pro" w:hAnsi="Source Sans Pro"/>
        </w:rPr>
        <w:t>Notifíquese al superior jerárquico del sujeto o</w:t>
      </w:r>
      <w:r w:rsidRPr="009D0E1D">
        <w:rPr>
          <w:rFonts w:ascii="Source Sans Pro" w:hAnsi="Source Sans Pro"/>
        </w:rPr>
        <w:t>bligado para que gire sus instrucciones a través del Titular de la Unidad de Transparencia</w:t>
      </w:r>
      <w:r w:rsidRPr="009D0E1D">
        <w:rPr>
          <w:rFonts w:ascii="Source Sans Pro" w:hAnsi="Source Sans Pro" w:cs="Arial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12" w:history="1">
        <w:r w:rsidRPr="009D0E1D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9D0E1D">
        <w:rPr>
          <w:rFonts w:ascii="Source Sans Pro" w:hAnsi="Source Sans Pro" w:cs="Arial"/>
        </w:rPr>
        <w:t xml:space="preserve"> y </w:t>
      </w:r>
      <w:hyperlink r:id="rId13" w:history="1">
        <w:r w:rsidRPr="009D0E1D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9D0E1D">
        <w:rPr>
          <w:rStyle w:val="Hipervnculo"/>
          <w:rFonts w:ascii="Source Sans Pro" w:hAnsi="Source Sans Pro" w:cs="Arial"/>
          <w:color w:val="auto"/>
        </w:rPr>
        <w:t>,</w:t>
      </w:r>
      <w:r w:rsidRPr="009D0E1D">
        <w:rPr>
          <w:rFonts w:ascii="Source Sans Pro" w:hAnsi="Source Sans Pro" w:cs="Arial"/>
        </w:rPr>
        <w:t xml:space="preserve"> el nombre y cargo de los responsables de publicar la información de sus áreas administrativas, así como, las de su superior jerárquico.</w:t>
      </w:r>
    </w:p>
    <w:p w:rsidR="00E64681" w:rsidRPr="009D0E1D" w:rsidRDefault="00E64681" w:rsidP="0090270A">
      <w:pPr>
        <w:rPr>
          <w:rFonts w:ascii="Source Sans Pro" w:hAnsi="Source Sans Pro" w:cs="Arial"/>
        </w:rPr>
      </w:pPr>
    </w:p>
    <w:p w:rsidR="0090270A" w:rsidRPr="009D0E1D" w:rsidRDefault="00E64681" w:rsidP="0090270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QUINTO</w:t>
      </w:r>
      <w:r w:rsidR="0090270A" w:rsidRPr="009D0E1D">
        <w:rPr>
          <w:rFonts w:ascii="Source Sans Pro" w:hAnsi="Source Sans Pro" w:cs="Arial"/>
          <w:b/>
        </w:rPr>
        <w:t>.</w:t>
      </w:r>
      <w:r w:rsidR="0090270A" w:rsidRPr="009D0E1D">
        <w:rPr>
          <w:rFonts w:ascii="Source Sans Pro" w:hAnsi="Source Sans Pro" w:cs="Arial"/>
        </w:rPr>
        <w:t xml:space="preserve"> Se hace del conocimiento al </w:t>
      </w:r>
      <w:r w:rsidR="0090270A" w:rsidRPr="009D0E1D">
        <w:rPr>
          <w:rFonts w:ascii="Source Sans Pro" w:hAnsi="Source Sans Pro"/>
        </w:rPr>
        <w:t>Titular de la Unidad de Transparencia</w:t>
      </w:r>
      <w:r w:rsidR="0090270A" w:rsidRPr="009D0E1D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90270A" w:rsidRPr="009D0E1D" w:rsidRDefault="0090270A" w:rsidP="0090270A">
      <w:pPr>
        <w:rPr>
          <w:rFonts w:ascii="Source Sans Pro" w:hAnsi="Source Sans Pro" w:cs="Arial"/>
        </w:rPr>
      </w:pPr>
    </w:p>
    <w:p w:rsidR="0090270A" w:rsidRPr="009D0E1D" w:rsidRDefault="0090270A" w:rsidP="0090270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90270A" w:rsidRPr="009D0E1D" w:rsidRDefault="0090270A" w:rsidP="0090270A">
      <w:pPr>
        <w:rPr>
          <w:rFonts w:ascii="Source Sans Pro" w:hAnsi="Source Sans Pro" w:cs="Arial"/>
          <w:b/>
        </w:rPr>
      </w:pPr>
    </w:p>
    <w:p w:rsidR="0090270A" w:rsidRPr="009D0E1D" w:rsidRDefault="00E64681" w:rsidP="0090270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  <w:b/>
        </w:rPr>
        <w:t>SEXTO</w:t>
      </w:r>
      <w:r w:rsidR="0090270A" w:rsidRPr="009D0E1D">
        <w:rPr>
          <w:rFonts w:ascii="Source Sans Pro" w:hAnsi="Source Sans Pro" w:cs="Arial"/>
          <w:b/>
        </w:rPr>
        <w:t>.</w:t>
      </w:r>
      <w:r w:rsidR="0090270A" w:rsidRPr="009D0E1D">
        <w:rPr>
          <w:rFonts w:ascii="Source Sans Pro" w:hAnsi="Source Sans Pro" w:cs="Arial"/>
        </w:rPr>
        <w:t xml:space="preserve"> Notifíquese el presente dictamen de incumplimiento</w:t>
      </w:r>
      <w:r w:rsidR="009D0E1D" w:rsidRPr="009D0E1D">
        <w:rPr>
          <w:rFonts w:ascii="Source Sans Pro" w:hAnsi="Source Sans Pro" w:cs="Arial"/>
        </w:rPr>
        <w:t xml:space="preserve"> </w:t>
      </w:r>
      <w:r w:rsidR="0090270A" w:rsidRPr="009D0E1D">
        <w:rPr>
          <w:rFonts w:ascii="Source Sans Pro" w:hAnsi="Source Sans Pro" w:cs="Arial"/>
        </w:rPr>
        <w:t xml:space="preserve">al </w:t>
      </w:r>
      <w:r w:rsidRPr="009D0E1D">
        <w:rPr>
          <w:rFonts w:ascii="Source Sans Pro" w:hAnsi="Source Sans Pro" w:cs="Arial"/>
        </w:rPr>
        <w:t xml:space="preserve">Instituto Tecnológico Superior de </w:t>
      </w:r>
      <w:r w:rsidR="009D0E1D" w:rsidRPr="009D0E1D">
        <w:rPr>
          <w:rFonts w:ascii="Source Sans Pro" w:hAnsi="Source Sans Pro" w:cs="Arial"/>
        </w:rPr>
        <w:t>Cosamaloapan</w:t>
      </w:r>
      <w:r w:rsidR="0090270A" w:rsidRPr="009D0E1D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0270A" w:rsidRPr="009D0E1D" w:rsidRDefault="0090270A" w:rsidP="0090270A">
      <w:pPr>
        <w:rPr>
          <w:rFonts w:ascii="Source Sans Pro" w:hAnsi="Source Sans Pro" w:cs="Arial"/>
        </w:rPr>
      </w:pPr>
    </w:p>
    <w:p w:rsidR="0090270A" w:rsidRPr="009D0E1D" w:rsidRDefault="0090270A" w:rsidP="0090270A">
      <w:pPr>
        <w:rPr>
          <w:rFonts w:ascii="Source Sans Pro" w:hAnsi="Source Sans Pro" w:cs="Arial"/>
        </w:rPr>
      </w:pPr>
      <w:r w:rsidRPr="009D0E1D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90270A" w:rsidRDefault="0090270A" w:rsidP="00E13D85">
      <w:pPr>
        <w:rPr>
          <w:rFonts w:ascii="Source Sans Pro" w:hAnsi="Source Sans Pro" w:cs="Arial"/>
          <w:b/>
          <w:sz w:val="22"/>
          <w:szCs w:val="22"/>
        </w:rPr>
      </w:pPr>
    </w:p>
    <w:p w:rsidR="00E13D85" w:rsidRPr="005676F2" w:rsidRDefault="00E13D85" w:rsidP="00E13D85">
      <w:pPr>
        <w:rPr>
          <w:rFonts w:ascii="Source Sans Pro" w:hAnsi="Source Sans Pro" w:cs="Arial"/>
          <w:sz w:val="22"/>
          <w:szCs w:val="22"/>
        </w:rPr>
      </w:pPr>
    </w:p>
    <w:p w:rsidR="00E13D85" w:rsidRPr="005676F2" w:rsidRDefault="00E13D85" w:rsidP="00E13D85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E13D85" w:rsidRPr="005676F2" w:rsidRDefault="00E13D85" w:rsidP="00E13D85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Directora de Capacitación y Vinculación Ciudadana</w:t>
      </w:r>
    </w:p>
    <w:p w:rsidR="00E13D85" w:rsidRPr="00273077" w:rsidRDefault="00E13D85" w:rsidP="00E13D85">
      <w:pPr>
        <w:jc w:val="center"/>
        <w:rPr>
          <w:rFonts w:ascii="Source Sans Pro" w:hAnsi="Source Sans Pro" w:cs="Arial"/>
          <w:sz w:val="22"/>
          <w:szCs w:val="22"/>
        </w:rPr>
      </w:pPr>
      <w:r w:rsidRPr="005676F2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8B77EA" w:rsidRDefault="004C1CD3" w:rsidP="00E906E5">
      <w:pPr>
        <w:rPr>
          <w:rFonts w:ascii="Source Sans Pro" w:hAnsi="Source Sans Pro" w:cs="Arial"/>
        </w:rPr>
      </w:pPr>
    </w:p>
    <w:sectPr w:rsidR="004C1CD3" w:rsidRPr="008B77EA" w:rsidSect="00C9638E">
      <w:headerReference w:type="default" r:id="rId14"/>
      <w:footerReference w:type="default" r:id="rId15"/>
      <w:headerReference w:type="first" r:id="rId16"/>
      <w:footerReference w:type="first" r:id="rId17"/>
      <w:pgSz w:w="12242" w:h="19442" w:code="190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B" w:rsidRDefault="00D3460B" w:rsidP="006B5F99">
      <w:r>
        <w:separator/>
      </w:r>
    </w:p>
  </w:endnote>
  <w:endnote w:type="continuationSeparator" w:id="0">
    <w:p w:rsidR="00D3460B" w:rsidRDefault="00D3460B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8909E7" w:rsidRPr="008B77EA" w:rsidRDefault="008909E7">
        <w:pPr>
          <w:pStyle w:val="Piedepgina"/>
          <w:jc w:val="right"/>
          <w:rPr>
            <w:rFonts w:ascii="Source Sans Pro" w:hAnsi="Source Sans Pro"/>
          </w:rPr>
        </w:pPr>
        <w:r w:rsidRPr="008B77EA">
          <w:rPr>
            <w:rFonts w:ascii="Source Sans Pro" w:hAnsi="Source Sans Pro"/>
          </w:rPr>
          <w:fldChar w:fldCharType="begin"/>
        </w:r>
        <w:r w:rsidRPr="008B77EA">
          <w:rPr>
            <w:rFonts w:ascii="Source Sans Pro" w:hAnsi="Source Sans Pro"/>
          </w:rPr>
          <w:instrText>PAGE   \* MERGEFORMAT</w:instrText>
        </w:r>
        <w:r w:rsidRPr="008B77EA">
          <w:rPr>
            <w:rFonts w:ascii="Source Sans Pro" w:hAnsi="Source Sans Pro"/>
          </w:rPr>
          <w:fldChar w:fldCharType="separate"/>
        </w:r>
        <w:r w:rsidR="009046D1" w:rsidRPr="009046D1">
          <w:rPr>
            <w:rFonts w:ascii="Source Sans Pro" w:hAnsi="Source Sans Pro"/>
            <w:noProof/>
            <w:lang w:val="es-ES"/>
          </w:rPr>
          <w:t>17</w:t>
        </w:r>
        <w:r w:rsidRPr="008B77EA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E7" w:rsidRPr="008B77EA" w:rsidRDefault="008909E7" w:rsidP="008B77EA">
    <w:pPr>
      <w:pStyle w:val="Piedepgina"/>
      <w:jc w:val="right"/>
      <w:rPr>
        <w:rFonts w:ascii="Source Sans Pro" w:hAnsi="Source Sans Pro"/>
      </w:rPr>
    </w:pPr>
    <w:r w:rsidRPr="008B77EA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B" w:rsidRDefault="00D3460B" w:rsidP="006B5F99">
      <w:r>
        <w:separator/>
      </w:r>
    </w:p>
  </w:footnote>
  <w:footnote w:type="continuationSeparator" w:id="0">
    <w:p w:rsidR="00D3460B" w:rsidRDefault="00D3460B" w:rsidP="006B5F99">
      <w:r>
        <w:continuationSeparator/>
      </w:r>
    </w:p>
  </w:footnote>
  <w:footnote w:id="1">
    <w:p w:rsidR="009D0E1D" w:rsidRPr="00CC78C1" w:rsidRDefault="009D0E1D" w:rsidP="009D0E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0B5A">
        <w:rPr>
          <w:rFonts w:ascii="Source Sans Pro" w:hAnsi="Source Sans Pro"/>
        </w:rPr>
        <w:t>Artículo 15, fracciones VIII, X</w:t>
      </w:r>
      <w:r>
        <w:rPr>
          <w:rFonts w:ascii="Source Sans Pro" w:hAnsi="Source Sans Pro"/>
        </w:rPr>
        <w:t>VI, XXI y XLIV</w:t>
      </w:r>
      <w:r w:rsidRPr="00600B5A">
        <w:rPr>
          <w:rFonts w:ascii="Source Sans Pro" w:hAnsi="Source Sans Pro"/>
        </w:rPr>
        <w:t xml:space="preserve">; </w:t>
      </w:r>
      <w:r>
        <w:rPr>
          <w:rFonts w:ascii="Source Sans Pro" w:hAnsi="Source Sans Pro"/>
        </w:rPr>
        <w:t>20 fracción I y II de la Ley de Transparencia local.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E7" w:rsidRPr="005F6D77" w:rsidRDefault="008909E7" w:rsidP="008B77EA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5557B2">
      <w:rPr>
        <w:rFonts w:ascii="Source Sans Pro" w:hAnsi="Source Sans Pro"/>
        <w:b/>
      </w:rPr>
      <w:t xml:space="preserve">EXPEDIENTE: </w:t>
    </w:r>
    <w:r w:rsidRPr="00950F7B">
      <w:rPr>
        <w:rFonts w:ascii="Source Sans Pro" w:hAnsi="Source Sans Pro"/>
        <w:b/>
      </w:rPr>
      <w:t>IVAI/VEOFI-257/090/2022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1265"/>
      <w:gridCol w:w="5679"/>
    </w:tblGrid>
    <w:tr w:rsidR="008909E7" w:rsidRPr="008B77EA" w:rsidTr="00D44978">
      <w:tc>
        <w:tcPr>
          <w:tcW w:w="1838" w:type="dxa"/>
        </w:tcPr>
        <w:p w:rsidR="008909E7" w:rsidRPr="008B77EA" w:rsidRDefault="008909E7" w:rsidP="008B77EA">
          <w:pPr>
            <w:pStyle w:val="Encabezado"/>
            <w:jc w:val="center"/>
            <w:rPr>
              <w:rFonts w:ascii="Source Sans Pro" w:hAnsi="Source Sans Pro"/>
              <w:b/>
            </w:rPr>
          </w:pPr>
          <w:r w:rsidRPr="008B77EA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933747" wp14:editId="6EBC6CA4">
                <wp:simplePos x="0" y="0"/>
                <wp:positionH relativeFrom="margin">
                  <wp:posOffset>68580</wp:posOffset>
                </wp:positionH>
                <wp:positionV relativeFrom="paragraph">
                  <wp:posOffset>304165</wp:posOffset>
                </wp:positionV>
                <wp:extent cx="1060450" cy="933450"/>
                <wp:effectExtent l="0" t="0" r="6350" b="0"/>
                <wp:wrapSquare wrapText="bothSides"/>
                <wp:docPr id="16" name="Imagen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060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8909E7" w:rsidRPr="008B77EA" w:rsidRDefault="008909E7" w:rsidP="008B77EA">
          <w:pPr>
            <w:pStyle w:val="Encabezado"/>
            <w:jc w:val="center"/>
            <w:rPr>
              <w:rFonts w:ascii="Source Sans Pro" w:hAnsi="Source Sans Pro"/>
              <w:b/>
            </w:rPr>
          </w:pPr>
        </w:p>
      </w:tc>
      <w:tc>
        <w:tcPr>
          <w:tcW w:w="5716" w:type="dxa"/>
        </w:tcPr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  <w:r w:rsidRPr="005557B2">
            <w:rPr>
              <w:rFonts w:ascii="Source Sans Pro" w:hAnsi="Source Sans Pro"/>
              <w:b/>
            </w:rPr>
            <w:t>VERIFICACIÓN OFICIOSA INTEGRADA</w:t>
          </w:r>
        </w:p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</w:p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  <w:r w:rsidRPr="005557B2">
            <w:rPr>
              <w:rFonts w:ascii="Source Sans Pro" w:hAnsi="Source Sans Pro"/>
              <w:b/>
            </w:rPr>
            <w:t xml:space="preserve">DICTAMEN DE </w:t>
          </w:r>
          <w:r>
            <w:rPr>
              <w:rFonts w:ascii="Source Sans Pro" w:hAnsi="Source Sans Pro"/>
              <w:b/>
            </w:rPr>
            <w:t xml:space="preserve">INCUMPLIMIENTO </w:t>
          </w:r>
        </w:p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</w:p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  <w:r w:rsidRPr="005557B2">
            <w:rPr>
              <w:rFonts w:ascii="Source Sans Pro" w:hAnsi="Source Sans Pro"/>
              <w:b/>
            </w:rPr>
            <w:t xml:space="preserve">SUJETO OBLIGADO: </w:t>
          </w:r>
          <w:r>
            <w:rPr>
              <w:rFonts w:ascii="Source Sans Pro" w:hAnsi="Source Sans Pro"/>
              <w:b/>
              <w:caps/>
            </w:rPr>
            <w:t>INSTITUTO TECNOLÓGICO SUPERIOR DE cosamaloapan</w:t>
          </w:r>
        </w:p>
        <w:p w:rsidR="008909E7" w:rsidRPr="005557B2" w:rsidRDefault="008909E7" w:rsidP="008B77EA">
          <w:pPr>
            <w:pStyle w:val="Encabezado"/>
            <w:rPr>
              <w:rFonts w:ascii="Source Sans Pro" w:hAnsi="Source Sans Pro"/>
              <w:b/>
            </w:rPr>
          </w:pPr>
        </w:p>
        <w:p w:rsidR="008909E7" w:rsidRPr="008B77EA" w:rsidRDefault="008909E7" w:rsidP="00F902EB">
          <w:pPr>
            <w:pStyle w:val="Encabezado"/>
            <w:rPr>
              <w:rFonts w:ascii="Source Sans Pro" w:hAnsi="Source Sans Pro"/>
              <w:b/>
            </w:rPr>
          </w:pPr>
          <w:r w:rsidRPr="005557B2">
            <w:rPr>
              <w:rFonts w:ascii="Source Sans Pro" w:hAnsi="Source Sans Pro"/>
              <w:b/>
            </w:rPr>
            <w:t xml:space="preserve">EXPEDIENTE: </w:t>
          </w:r>
          <w:r w:rsidRPr="00950F7B">
            <w:rPr>
              <w:rFonts w:ascii="Source Sans Pro" w:hAnsi="Source Sans Pro"/>
              <w:b/>
            </w:rPr>
            <w:t>IVAI/VEOFI-257/090/2022</w:t>
          </w:r>
        </w:p>
      </w:tc>
    </w:tr>
  </w:tbl>
  <w:p w:rsidR="008909E7" w:rsidRPr="008B77EA" w:rsidRDefault="008909E7">
    <w:pPr>
      <w:pStyle w:val="Encabezado"/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1C5B"/>
    <w:rsid w:val="00034BDC"/>
    <w:rsid w:val="0003575D"/>
    <w:rsid w:val="00037BA1"/>
    <w:rsid w:val="000501F9"/>
    <w:rsid w:val="00052AD3"/>
    <w:rsid w:val="00064BCC"/>
    <w:rsid w:val="0007635F"/>
    <w:rsid w:val="0007669E"/>
    <w:rsid w:val="00092294"/>
    <w:rsid w:val="000A374B"/>
    <w:rsid w:val="000A5A7E"/>
    <w:rsid w:val="000A6A84"/>
    <w:rsid w:val="000B1A18"/>
    <w:rsid w:val="000B2BE9"/>
    <w:rsid w:val="000B3FCB"/>
    <w:rsid w:val="000D531E"/>
    <w:rsid w:val="000D72D1"/>
    <w:rsid w:val="000E05F5"/>
    <w:rsid w:val="000E4188"/>
    <w:rsid w:val="000F0EA8"/>
    <w:rsid w:val="000F5498"/>
    <w:rsid w:val="00101F86"/>
    <w:rsid w:val="00106C32"/>
    <w:rsid w:val="001174D5"/>
    <w:rsid w:val="00127F76"/>
    <w:rsid w:val="00130D51"/>
    <w:rsid w:val="00132DA5"/>
    <w:rsid w:val="00136CBF"/>
    <w:rsid w:val="00137CDA"/>
    <w:rsid w:val="00140A57"/>
    <w:rsid w:val="00141140"/>
    <w:rsid w:val="00143E9D"/>
    <w:rsid w:val="00144C7B"/>
    <w:rsid w:val="0014704B"/>
    <w:rsid w:val="00156C14"/>
    <w:rsid w:val="00160D12"/>
    <w:rsid w:val="001634D1"/>
    <w:rsid w:val="00166071"/>
    <w:rsid w:val="001960C8"/>
    <w:rsid w:val="00196BD8"/>
    <w:rsid w:val="001A00AA"/>
    <w:rsid w:val="001A4D15"/>
    <w:rsid w:val="001A4DE7"/>
    <w:rsid w:val="001A6C3E"/>
    <w:rsid w:val="001B17CB"/>
    <w:rsid w:val="001C7CA9"/>
    <w:rsid w:val="001D0F0B"/>
    <w:rsid w:val="001E32C1"/>
    <w:rsid w:val="001E65AC"/>
    <w:rsid w:val="001F2E87"/>
    <w:rsid w:val="001F30A3"/>
    <w:rsid w:val="00201CC9"/>
    <w:rsid w:val="002027C8"/>
    <w:rsid w:val="00204E49"/>
    <w:rsid w:val="00207513"/>
    <w:rsid w:val="00207A36"/>
    <w:rsid w:val="00211FD2"/>
    <w:rsid w:val="002143D3"/>
    <w:rsid w:val="002211EE"/>
    <w:rsid w:val="00232F4D"/>
    <w:rsid w:val="002337FA"/>
    <w:rsid w:val="0024508E"/>
    <w:rsid w:val="00250ECC"/>
    <w:rsid w:val="0025703D"/>
    <w:rsid w:val="002759B7"/>
    <w:rsid w:val="0028001C"/>
    <w:rsid w:val="00281717"/>
    <w:rsid w:val="002819CF"/>
    <w:rsid w:val="00283992"/>
    <w:rsid w:val="00283E29"/>
    <w:rsid w:val="00287AAB"/>
    <w:rsid w:val="00287ADD"/>
    <w:rsid w:val="00293990"/>
    <w:rsid w:val="002940B7"/>
    <w:rsid w:val="002940B9"/>
    <w:rsid w:val="002A0885"/>
    <w:rsid w:val="002A2E6E"/>
    <w:rsid w:val="002B527D"/>
    <w:rsid w:val="002B6A93"/>
    <w:rsid w:val="002B70B5"/>
    <w:rsid w:val="002C3156"/>
    <w:rsid w:val="002E39A3"/>
    <w:rsid w:val="002E63DA"/>
    <w:rsid w:val="002F7752"/>
    <w:rsid w:val="00300A86"/>
    <w:rsid w:val="00312C96"/>
    <w:rsid w:val="00317116"/>
    <w:rsid w:val="0032053D"/>
    <w:rsid w:val="00322EBB"/>
    <w:rsid w:val="003233C6"/>
    <w:rsid w:val="00330259"/>
    <w:rsid w:val="0035090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B03B3"/>
    <w:rsid w:val="003B76F5"/>
    <w:rsid w:val="003C5E49"/>
    <w:rsid w:val="003C77CA"/>
    <w:rsid w:val="003D05D7"/>
    <w:rsid w:val="003D4445"/>
    <w:rsid w:val="003D4CAB"/>
    <w:rsid w:val="003D4D0C"/>
    <w:rsid w:val="003D4E4B"/>
    <w:rsid w:val="003D51B4"/>
    <w:rsid w:val="003E1D3C"/>
    <w:rsid w:val="003E465D"/>
    <w:rsid w:val="003E4936"/>
    <w:rsid w:val="003E7351"/>
    <w:rsid w:val="003E7BE4"/>
    <w:rsid w:val="003F1F88"/>
    <w:rsid w:val="003F3BD1"/>
    <w:rsid w:val="003F5CB9"/>
    <w:rsid w:val="00400190"/>
    <w:rsid w:val="00401E46"/>
    <w:rsid w:val="004033A9"/>
    <w:rsid w:val="00405D08"/>
    <w:rsid w:val="004067F2"/>
    <w:rsid w:val="004100D1"/>
    <w:rsid w:val="004125F8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47748"/>
    <w:rsid w:val="0045085E"/>
    <w:rsid w:val="004512E0"/>
    <w:rsid w:val="00451E56"/>
    <w:rsid w:val="00455C75"/>
    <w:rsid w:val="00456B87"/>
    <w:rsid w:val="00460E96"/>
    <w:rsid w:val="00461E18"/>
    <w:rsid w:val="004620C0"/>
    <w:rsid w:val="00462A3B"/>
    <w:rsid w:val="00464159"/>
    <w:rsid w:val="00467952"/>
    <w:rsid w:val="00491D5C"/>
    <w:rsid w:val="00495492"/>
    <w:rsid w:val="004A2D7C"/>
    <w:rsid w:val="004A368E"/>
    <w:rsid w:val="004B1162"/>
    <w:rsid w:val="004B11CC"/>
    <w:rsid w:val="004C00C5"/>
    <w:rsid w:val="004C1CD3"/>
    <w:rsid w:val="004D23CD"/>
    <w:rsid w:val="004E2CBC"/>
    <w:rsid w:val="004E4FDC"/>
    <w:rsid w:val="004E7073"/>
    <w:rsid w:val="004E7CA5"/>
    <w:rsid w:val="004F3625"/>
    <w:rsid w:val="004F556F"/>
    <w:rsid w:val="00505996"/>
    <w:rsid w:val="0051547C"/>
    <w:rsid w:val="00522359"/>
    <w:rsid w:val="00527290"/>
    <w:rsid w:val="00535D4D"/>
    <w:rsid w:val="005429FF"/>
    <w:rsid w:val="005476D3"/>
    <w:rsid w:val="00547AD2"/>
    <w:rsid w:val="0055537D"/>
    <w:rsid w:val="005557B2"/>
    <w:rsid w:val="00556971"/>
    <w:rsid w:val="005664EA"/>
    <w:rsid w:val="0057185B"/>
    <w:rsid w:val="00573C38"/>
    <w:rsid w:val="005747CE"/>
    <w:rsid w:val="0058094F"/>
    <w:rsid w:val="00581F42"/>
    <w:rsid w:val="00583692"/>
    <w:rsid w:val="00591B6C"/>
    <w:rsid w:val="005A0887"/>
    <w:rsid w:val="005A2421"/>
    <w:rsid w:val="005A608A"/>
    <w:rsid w:val="005A6A8E"/>
    <w:rsid w:val="005A7151"/>
    <w:rsid w:val="005A7A95"/>
    <w:rsid w:val="005D4D87"/>
    <w:rsid w:val="005E0DEB"/>
    <w:rsid w:val="005E0E97"/>
    <w:rsid w:val="005E2A64"/>
    <w:rsid w:val="005F4F4A"/>
    <w:rsid w:val="005F6D77"/>
    <w:rsid w:val="00601D3F"/>
    <w:rsid w:val="00624254"/>
    <w:rsid w:val="00632571"/>
    <w:rsid w:val="00635E47"/>
    <w:rsid w:val="0064363B"/>
    <w:rsid w:val="00644650"/>
    <w:rsid w:val="00645F9A"/>
    <w:rsid w:val="00650632"/>
    <w:rsid w:val="00651D38"/>
    <w:rsid w:val="0066319C"/>
    <w:rsid w:val="0067076B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3238"/>
    <w:rsid w:val="006E6867"/>
    <w:rsid w:val="006F1DC7"/>
    <w:rsid w:val="006F30A4"/>
    <w:rsid w:val="00700F04"/>
    <w:rsid w:val="00706D73"/>
    <w:rsid w:val="007135C9"/>
    <w:rsid w:val="00717C4D"/>
    <w:rsid w:val="00722590"/>
    <w:rsid w:val="00724382"/>
    <w:rsid w:val="00725124"/>
    <w:rsid w:val="00734AB4"/>
    <w:rsid w:val="007371A1"/>
    <w:rsid w:val="00746D7B"/>
    <w:rsid w:val="00754D6A"/>
    <w:rsid w:val="00765299"/>
    <w:rsid w:val="0076674D"/>
    <w:rsid w:val="007706BA"/>
    <w:rsid w:val="0077242B"/>
    <w:rsid w:val="0077373B"/>
    <w:rsid w:val="007A5241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349B"/>
    <w:rsid w:val="00834041"/>
    <w:rsid w:val="008354E9"/>
    <w:rsid w:val="00835FE3"/>
    <w:rsid w:val="00845A39"/>
    <w:rsid w:val="008528EF"/>
    <w:rsid w:val="0085432C"/>
    <w:rsid w:val="00861DF1"/>
    <w:rsid w:val="008633DE"/>
    <w:rsid w:val="008658BB"/>
    <w:rsid w:val="00872253"/>
    <w:rsid w:val="00883568"/>
    <w:rsid w:val="008909E7"/>
    <w:rsid w:val="00893A31"/>
    <w:rsid w:val="008977B7"/>
    <w:rsid w:val="008B0C3F"/>
    <w:rsid w:val="008B19FE"/>
    <w:rsid w:val="008B4EFB"/>
    <w:rsid w:val="008B5504"/>
    <w:rsid w:val="008B63A1"/>
    <w:rsid w:val="008B77EA"/>
    <w:rsid w:val="008C1F3C"/>
    <w:rsid w:val="008C320F"/>
    <w:rsid w:val="008C3897"/>
    <w:rsid w:val="008C424F"/>
    <w:rsid w:val="008C595C"/>
    <w:rsid w:val="008D3284"/>
    <w:rsid w:val="008D3503"/>
    <w:rsid w:val="008D75C9"/>
    <w:rsid w:val="008E3B6F"/>
    <w:rsid w:val="008E4257"/>
    <w:rsid w:val="008E44A7"/>
    <w:rsid w:val="008F2271"/>
    <w:rsid w:val="00901E70"/>
    <w:rsid w:val="0090270A"/>
    <w:rsid w:val="009029A6"/>
    <w:rsid w:val="009046D1"/>
    <w:rsid w:val="00904768"/>
    <w:rsid w:val="00906E0D"/>
    <w:rsid w:val="00907506"/>
    <w:rsid w:val="00911DE1"/>
    <w:rsid w:val="00920C4F"/>
    <w:rsid w:val="0092194A"/>
    <w:rsid w:val="00924415"/>
    <w:rsid w:val="00927DE1"/>
    <w:rsid w:val="00932E68"/>
    <w:rsid w:val="0093648C"/>
    <w:rsid w:val="00941F7A"/>
    <w:rsid w:val="009444D2"/>
    <w:rsid w:val="00944FF0"/>
    <w:rsid w:val="00950F7B"/>
    <w:rsid w:val="00951757"/>
    <w:rsid w:val="009644F1"/>
    <w:rsid w:val="00965350"/>
    <w:rsid w:val="00967CB1"/>
    <w:rsid w:val="00970479"/>
    <w:rsid w:val="00970EA5"/>
    <w:rsid w:val="009759AE"/>
    <w:rsid w:val="009845F0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C5166"/>
    <w:rsid w:val="009D0E1D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77B"/>
    <w:rsid w:val="009E7B9F"/>
    <w:rsid w:val="009F3E26"/>
    <w:rsid w:val="009F6175"/>
    <w:rsid w:val="00A05DD7"/>
    <w:rsid w:val="00A11AD4"/>
    <w:rsid w:val="00A1296F"/>
    <w:rsid w:val="00A1696F"/>
    <w:rsid w:val="00A2689F"/>
    <w:rsid w:val="00A310C1"/>
    <w:rsid w:val="00A315EC"/>
    <w:rsid w:val="00A3337E"/>
    <w:rsid w:val="00A41003"/>
    <w:rsid w:val="00A42051"/>
    <w:rsid w:val="00A45709"/>
    <w:rsid w:val="00A53520"/>
    <w:rsid w:val="00A66974"/>
    <w:rsid w:val="00A75E96"/>
    <w:rsid w:val="00A82BF0"/>
    <w:rsid w:val="00A8466C"/>
    <w:rsid w:val="00A8644C"/>
    <w:rsid w:val="00A879DE"/>
    <w:rsid w:val="00A921D4"/>
    <w:rsid w:val="00A94B77"/>
    <w:rsid w:val="00AA0333"/>
    <w:rsid w:val="00AA1419"/>
    <w:rsid w:val="00AA3F1B"/>
    <w:rsid w:val="00AB316B"/>
    <w:rsid w:val="00AC24D0"/>
    <w:rsid w:val="00AC7127"/>
    <w:rsid w:val="00AD2136"/>
    <w:rsid w:val="00AD3960"/>
    <w:rsid w:val="00AE2391"/>
    <w:rsid w:val="00AE56A3"/>
    <w:rsid w:val="00AE6649"/>
    <w:rsid w:val="00AE6E96"/>
    <w:rsid w:val="00AF4486"/>
    <w:rsid w:val="00B10209"/>
    <w:rsid w:val="00B129EC"/>
    <w:rsid w:val="00B26187"/>
    <w:rsid w:val="00B300C3"/>
    <w:rsid w:val="00B32A8B"/>
    <w:rsid w:val="00B36843"/>
    <w:rsid w:val="00B602F4"/>
    <w:rsid w:val="00B60A1F"/>
    <w:rsid w:val="00B65CA2"/>
    <w:rsid w:val="00B70F7B"/>
    <w:rsid w:val="00B853E8"/>
    <w:rsid w:val="00B95487"/>
    <w:rsid w:val="00BA104D"/>
    <w:rsid w:val="00BA4E82"/>
    <w:rsid w:val="00BB4A9D"/>
    <w:rsid w:val="00BC2FA1"/>
    <w:rsid w:val="00BD0006"/>
    <w:rsid w:val="00BD23CF"/>
    <w:rsid w:val="00BE01A1"/>
    <w:rsid w:val="00BE1A6C"/>
    <w:rsid w:val="00BE2509"/>
    <w:rsid w:val="00BF0B0E"/>
    <w:rsid w:val="00BF5298"/>
    <w:rsid w:val="00BF5B5E"/>
    <w:rsid w:val="00BF6A22"/>
    <w:rsid w:val="00BF7402"/>
    <w:rsid w:val="00C01B28"/>
    <w:rsid w:val="00C01D47"/>
    <w:rsid w:val="00C1096B"/>
    <w:rsid w:val="00C1384E"/>
    <w:rsid w:val="00C24DF8"/>
    <w:rsid w:val="00C26066"/>
    <w:rsid w:val="00C35136"/>
    <w:rsid w:val="00C420BA"/>
    <w:rsid w:val="00C448BF"/>
    <w:rsid w:val="00C46A8C"/>
    <w:rsid w:val="00C50907"/>
    <w:rsid w:val="00C50D7D"/>
    <w:rsid w:val="00C52127"/>
    <w:rsid w:val="00C54232"/>
    <w:rsid w:val="00C64B42"/>
    <w:rsid w:val="00C6751C"/>
    <w:rsid w:val="00C73663"/>
    <w:rsid w:val="00C757A3"/>
    <w:rsid w:val="00C86DD8"/>
    <w:rsid w:val="00C87993"/>
    <w:rsid w:val="00C93B8A"/>
    <w:rsid w:val="00C9480D"/>
    <w:rsid w:val="00C9638E"/>
    <w:rsid w:val="00CA32A8"/>
    <w:rsid w:val="00CA5383"/>
    <w:rsid w:val="00CA555D"/>
    <w:rsid w:val="00CB3BEA"/>
    <w:rsid w:val="00CC01E3"/>
    <w:rsid w:val="00CD7059"/>
    <w:rsid w:val="00CE3395"/>
    <w:rsid w:val="00CE4310"/>
    <w:rsid w:val="00CF04AD"/>
    <w:rsid w:val="00CF746F"/>
    <w:rsid w:val="00D00308"/>
    <w:rsid w:val="00D0123E"/>
    <w:rsid w:val="00D17888"/>
    <w:rsid w:val="00D17B33"/>
    <w:rsid w:val="00D17BB5"/>
    <w:rsid w:val="00D21DE6"/>
    <w:rsid w:val="00D278B3"/>
    <w:rsid w:val="00D3460B"/>
    <w:rsid w:val="00D44978"/>
    <w:rsid w:val="00D4753C"/>
    <w:rsid w:val="00D50A8D"/>
    <w:rsid w:val="00D51AC1"/>
    <w:rsid w:val="00D55546"/>
    <w:rsid w:val="00D57AC2"/>
    <w:rsid w:val="00D64FAA"/>
    <w:rsid w:val="00D654D6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0C81"/>
    <w:rsid w:val="00DE2D18"/>
    <w:rsid w:val="00DE3357"/>
    <w:rsid w:val="00DF409D"/>
    <w:rsid w:val="00DF488B"/>
    <w:rsid w:val="00E025B1"/>
    <w:rsid w:val="00E03CB2"/>
    <w:rsid w:val="00E13D85"/>
    <w:rsid w:val="00E3016C"/>
    <w:rsid w:val="00E31D90"/>
    <w:rsid w:val="00E37C36"/>
    <w:rsid w:val="00E40525"/>
    <w:rsid w:val="00E40CA2"/>
    <w:rsid w:val="00E4197C"/>
    <w:rsid w:val="00E47638"/>
    <w:rsid w:val="00E5256B"/>
    <w:rsid w:val="00E52A39"/>
    <w:rsid w:val="00E60D90"/>
    <w:rsid w:val="00E62A1D"/>
    <w:rsid w:val="00E64681"/>
    <w:rsid w:val="00E65E42"/>
    <w:rsid w:val="00E813A0"/>
    <w:rsid w:val="00E82327"/>
    <w:rsid w:val="00E82826"/>
    <w:rsid w:val="00E906E5"/>
    <w:rsid w:val="00EA2D27"/>
    <w:rsid w:val="00EA58A0"/>
    <w:rsid w:val="00EA7FCE"/>
    <w:rsid w:val="00EB07D8"/>
    <w:rsid w:val="00EB1B95"/>
    <w:rsid w:val="00EB2236"/>
    <w:rsid w:val="00EC0571"/>
    <w:rsid w:val="00EC223A"/>
    <w:rsid w:val="00EC523E"/>
    <w:rsid w:val="00ED1753"/>
    <w:rsid w:val="00EE457D"/>
    <w:rsid w:val="00EE5EB0"/>
    <w:rsid w:val="00EF3E8F"/>
    <w:rsid w:val="00EF3F6C"/>
    <w:rsid w:val="00EF4E71"/>
    <w:rsid w:val="00EF7137"/>
    <w:rsid w:val="00F00978"/>
    <w:rsid w:val="00F0292F"/>
    <w:rsid w:val="00F16614"/>
    <w:rsid w:val="00F20A55"/>
    <w:rsid w:val="00F33CC0"/>
    <w:rsid w:val="00F343DD"/>
    <w:rsid w:val="00F35629"/>
    <w:rsid w:val="00F36071"/>
    <w:rsid w:val="00F403C8"/>
    <w:rsid w:val="00F429D9"/>
    <w:rsid w:val="00F525AE"/>
    <w:rsid w:val="00F54D6A"/>
    <w:rsid w:val="00F54EE5"/>
    <w:rsid w:val="00F62052"/>
    <w:rsid w:val="00F6323A"/>
    <w:rsid w:val="00F633CB"/>
    <w:rsid w:val="00F743F3"/>
    <w:rsid w:val="00F746D8"/>
    <w:rsid w:val="00F7629A"/>
    <w:rsid w:val="00F81B0A"/>
    <w:rsid w:val="00F8201A"/>
    <w:rsid w:val="00F83404"/>
    <w:rsid w:val="00F87053"/>
    <w:rsid w:val="00F902EB"/>
    <w:rsid w:val="00FA0D31"/>
    <w:rsid w:val="00FA4A6B"/>
    <w:rsid w:val="00FA6B25"/>
    <w:rsid w:val="00FC1EA8"/>
    <w:rsid w:val="00FC2030"/>
    <w:rsid w:val="00FC7C45"/>
    <w:rsid w:val="00FD07E1"/>
    <w:rsid w:val="00FD5216"/>
    <w:rsid w:val="00FD6A8B"/>
    <w:rsid w:val="00FE3CC3"/>
    <w:rsid w:val="00FF4DE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01507-A163-4E91-B6F7-1A466E1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D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D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1DF1"/>
    <w:rPr>
      <w:vertAlign w:val="superscript"/>
    </w:rPr>
  </w:style>
  <w:style w:type="table" w:styleId="Tabladelista4-nfasis3">
    <w:name w:val="List Table 4 Accent 3"/>
    <w:basedOn w:val="Tablanormal"/>
    <w:uiPriority w:val="49"/>
    <w:rsid w:val="00D449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D449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o@verivai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ciondecapacitacion.ivai@outloo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2467-33AF-498F-BB81-F3355DBB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12843</Words>
  <Characters>70642</Characters>
  <Application>Microsoft Office Word</Application>
  <DocSecurity>0</DocSecurity>
  <Lines>588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10</cp:revision>
  <cp:lastPrinted>2022-10-11T17:21:00Z</cp:lastPrinted>
  <dcterms:created xsi:type="dcterms:W3CDTF">2022-10-04T23:30:00Z</dcterms:created>
  <dcterms:modified xsi:type="dcterms:W3CDTF">2022-10-11T17:23:00Z</dcterms:modified>
</cp:coreProperties>
</file>